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CB1EE4" w14:textId="77777777" w:rsidR="000407E4" w:rsidRPr="00F9215A" w:rsidRDefault="000407E4" w:rsidP="0065268C">
      <w:pPr>
        <w:tabs>
          <w:tab w:val="left" w:pos="1134"/>
        </w:tabs>
        <w:jc w:val="right"/>
        <w:rPr>
          <w:rFonts w:ascii="Arial" w:hAnsi="Arial" w:cs="Arial"/>
          <w:b/>
          <w:lang w:val="en-GB"/>
        </w:rPr>
      </w:pPr>
      <w:bookmarkStart w:id="0" w:name="_GoBack"/>
      <w:bookmarkEnd w:id="0"/>
    </w:p>
    <w:p w14:paraId="376CE56C" w14:textId="77777777" w:rsidR="000407E4" w:rsidRPr="00F9215A" w:rsidRDefault="000407E4" w:rsidP="0065268C">
      <w:pPr>
        <w:tabs>
          <w:tab w:val="left" w:pos="1134"/>
        </w:tabs>
        <w:jc w:val="center"/>
        <w:rPr>
          <w:rFonts w:ascii="Arial" w:hAnsi="Arial" w:cs="Arial"/>
          <w:b/>
          <w:sz w:val="28"/>
          <w:szCs w:val="28"/>
          <w:lang w:val="en-GB"/>
        </w:rPr>
      </w:pPr>
    </w:p>
    <w:p w14:paraId="67AA3CD8" w14:textId="77777777" w:rsidR="000407E4" w:rsidRPr="00F9215A" w:rsidRDefault="000407E4" w:rsidP="0065268C">
      <w:pPr>
        <w:tabs>
          <w:tab w:val="left" w:pos="1134"/>
        </w:tabs>
        <w:jc w:val="center"/>
        <w:rPr>
          <w:rFonts w:ascii="Arial" w:hAnsi="Arial" w:cs="Arial"/>
          <w:b/>
          <w:sz w:val="28"/>
          <w:szCs w:val="28"/>
          <w:lang w:val="en-GB"/>
        </w:rPr>
      </w:pPr>
    </w:p>
    <w:p w14:paraId="08ED17CB" w14:textId="77777777" w:rsidR="00700AE2" w:rsidRPr="00F9215A" w:rsidRDefault="00700AE2" w:rsidP="0065268C">
      <w:pPr>
        <w:tabs>
          <w:tab w:val="left" w:pos="1134"/>
        </w:tabs>
        <w:jc w:val="center"/>
        <w:rPr>
          <w:rFonts w:ascii="Arial" w:hAnsi="Arial" w:cs="Arial"/>
          <w:b/>
          <w:sz w:val="28"/>
          <w:szCs w:val="28"/>
          <w:lang w:val="en-GB"/>
        </w:rPr>
      </w:pPr>
    </w:p>
    <w:p w14:paraId="0AB67AC0" w14:textId="77777777" w:rsidR="00700AE2" w:rsidRPr="00F9215A" w:rsidRDefault="00700AE2" w:rsidP="0065268C">
      <w:pPr>
        <w:tabs>
          <w:tab w:val="left" w:pos="1134"/>
        </w:tabs>
        <w:jc w:val="center"/>
        <w:rPr>
          <w:rFonts w:ascii="Arial" w:hAnsi="Arial" w:cs="Arial"/>
          <w:b/>
          <w:sz w:val="28"/>
          <w:szCs w:val="28"/>
          <w:lang w:val="en-GB"/>
        </w:rPr>
      </w:pPr>
    </w:p>
    <w:p w14:paraId="119010FB" w14:textId="6CE586D1" w:rsidR="00350506" w:rsidRDefault="00350506" w:rsidP="00220502">
      <w:pPr>
        <w:jc w:val="center"/>
        <w:outlineLvl w:val="0"/>
        <w:rPr>
          <w:rFonts w:ascii="Arial" w:hAnsi="Arial" w:cs="Arial"/>
          <w:b/>
          <w:sz w:val="36"/>
          <w:szCs w:val="36"/>
          <w:lang w:val="en-GB"/>
        </w:rPr>
      </w:pPr>
      <w:r>
        <w:rPr>
          <w:rFonts w:ascii="Arial" w:hAnsi="Arial" w:cs="Arial"/>
          <w:b/>
          <w:sz w:val="36"/>
          <w:szCs w:val="36"/>
          <w:lang w:val="en-GB"/>
        </w:rPr>
        <w:t>National Institute for Health &amp; Care Excellence</w:t>
      </w:r>
    </w:p>
    <w:p w14:paraId="0BD7B272" w14:textId="77777777" w:rsidR="00350506" w:rsidRDefault="00350506" w:rsidP="00220502">
      <w:pPr>
        <w:jc w:val="center"/>
        <w:outlineLvl w:val="0"/>
        <w:rPr>
          <w:rFonts w:ascii="Arial" w:hAnsi="Arial" w:cs="Arial"/>
          <w:b/>
          <w:sz w:val="36"/>
          <w:szCs w:val="36"/>
          <w:lang w:val="en-GB"/>
        </w:rPr>
      </w:pPr>
    </w:p>
    <w:p w14:paraId="4107EC8A" w14:textId="5EE82B73" w:rsidR="00220502" w:rsidRPr="00461B1B" w:rsidRDefault="00220502" w:rsidP="00220502">
      <w:pPr>
        <w:jc w:val="center"/>
        <w:outlineLvl w:val="0"/>
        <w:rPr>
          <w:rFonts w:ascii="Arial" w:hAnsi="Arial" w:cs="Arial"/>
          <w:b/>
          <w:sz w:val="36"/>
          <w:szCs w:val="36"/>
          <w:lang w:val="en-GB"/>
        </w:rPr>
      </w:pPr>
      <w:r>
        <w:rPr>
          <w:rFonts w:ascii="Arial" w:hAnsi="Arial" w:cs="Arial"/>
          <w:b/>
          <w:sz w:val="36"/>
          <w:szCs w:val="36"/>
          <w:lang w:val="en-GB"/>
        </w:rPr>
        <w:t>Medical Technologies Evaluation Programme</w:t>
      </w:r>
    </w:p>
    <w:p w14:paraId="680A4D56" w14:textId="77777777" w:rsidR="00220502" w:rsidRDefault="00220502" w:rsidP="00220502">
      <w:pPr>
        <w:outlineLvl w:val="0"/>
        <w:rPr>
          <w:rFonts w:ascii="Arial" w:hAnsi="Arial" w:cs="Arial"/>
          <w:b/>
          <w:sz w:val="36"/>
          <w:szCs w:val="36"/>
          <w:lang w:val="en-GB"/>
        </w:rPr>
      </w:pPr>
    </w:p>
    <w:p w14:paraId="6E45C8F6" w14:textId="77777777" w:rsidR="00220502" w:rsidRDefault="00220502" w:rsidP="00220502">
      <w:pPr>
        <w:jc w:val="center"/>
        <w:outlineLvl w:val="0"/>
        <w:rPr>
          <w:rFonts w:ascii="Arial" w:hAnsi="Arial" w:cs="Arial"/>
          <w:b/>
          <w:sz w:val="36"/>
          <w:szCs w:val="36"/>
          <w:lang w:val="en-GB"/>
        </w:rPr>
      </w:pPr>
      <w:r>
        <w:rPr>
          <w:rFonts w:ascii="Arial" w:hAnsi="Arial" w:cs="Arial"/>
          <w:b/>
          <w:sz w:val="36"/>
          <w:szCs w:val="36"/>
          <w:lang w:val="en-GB"/>
        </w:rPr>
        <w:t>External Assessment Centre Framework</w:t>
      </w:r>
    </w:p>
    <w:p w14:paraId="48CA7DDD" w14:textId="76F0C31F" w:rsidR="00FC6001" w:rsidRPr="008644CC" w:rsidRDefault="00DD22DF" w:rsidP="00FC6001">
      <w:pPr>
        <w:jc w:val="center"/>
        <w:rPr>
          <w:rFonts w:ascii="Arial" w:hAnsi="Arial" w:cs="Arial"/>
          <w:b/>
          <w:color w:val="365F91" w:themeColor="accent1" w:themeShade="BF"/>
          <w:sz w:val="40"/>
          <w:szCs w:val="40"/>
        </w:rPr>
      </w:pPr>
      <w:r w:rsidRPr="008644CC">
        <w:rPr>
          <w:rFonts w:ascii="Arial" w:hAnsi="Arial" w:cs="Arial"/>
          <w:b/>
          <w:color w:val="365F91" w:themeColor="accent1" w:themeShade="BF"/>
          <w:sz w:val="40"/>
          <w:szCs w:val="40"/>
        </w:rPr>
        <w:t xml:space="preserve">Lot </w:t>
      </w:r>
      <w:r w:rsidR="008644CC" w:rsidRPr="008644CC">
        <w:rPr>
          <w:rFonts w:ascii="Arial" w:hAnsi="Arial" w:cs="Arial"/>
          <w:b/>
          <w:color w:val="365F91" w:themeColor="accent1" w:themeShade="BF"/>
          <w:sz w:val="40"/>
          <w:szCs w:val="40"/>
        </w:rPr>
        <w:t>ALL</w:t>
      </w:r>
    </w:p>
    <w:p w14:paraId="1B4B5823" w14:textId="77777777" w:rsidR="00FC6001" w:rsidRPr="002E68AE" w:rsidRDefault="00FC6001" w:rsidP="00FC6001">
      <w:pPr>
        <w:jc w:val="center"/>
        <w:rPr>
          <w:rFonts w:ascii="Arial" w:hAnsi="Arial" w:cs="Arial"/>
          <w:sz w:val="36"/>
          <w:szCs w:val="36"/>
        </w:rPr>
      </w:pPr>
      <w:r w:rsidRPr="002E68AE">
        <w:rPr>
          <w:rFonts w:ascii="Arial" w:hAnsi="Arial" w:cs="Arial"/>
          <w:sz w:val="36"/>
          <w:szCs w:val="36"/>
        </w:rPr>
        <w:t>Tender Submission</w:t>
      </w:r>
      <w:r w:rsidRPr="002E68AE">
        <w:rPr>
          <w:rFonts w:ascii="Arial" w:hAnsi="Arial" w:cs="Arial"/>
          <w:sz w:val="36"/>
          <w:szCs w:val="36"/>
        </w:rPr>
        <w:br/>
      </w:r>
    </w:p>
    <w:p w14:paraId="3480E9D1" w14:textId="77777777" w:rsidR="00FC6001" w:rsidRPr="002E68AE" w:rsidRDefault="00FC6001" w:rsidP="00FC6001">
      <w:pPr>
        <w:jc w:val="center"/>
        <w:rPr>
          <w:rFonts w:ascii="Arial" w:hAnsi="Arial" w:cs="Arial"/>
          <w:sz w:val="36"/>
          <w:szCs w:val="36"/>
        </w:rPr>
      </w:pPr>
      <w:r w:rsidRPr="002E68AE">
        <w:rPr>
          <w:rFonts w:ascii="Arial" w:hAnsi="Arial" w:cs="Arial"/>
          <w:sz w:val="36"/>
          <w:szCs w:val="36"/>
        </w:rPr>
        <w:t>Invitation to Tender Response Document</w:t>
      </w:r>
    </w:p>
    <w:p w14:paraId="5096CC1E" w14:textId="77777777" w:rsidR="00FC6001" w:rsidRPr="002E68AE" w:rsidRDefault="00FC6001" w:rsidP="00FC6001">
      <w:pPr>
        <w:jc w:val="center"/>
        <w:rPr>
          <w:rFonts w:ascii="Arial" w:hAnsi="Arial" w:cs="Arial"/>
          <w:sz w:val="36"/>
          <w:szCs w:val="36"/>
        </w:rPr>
      </w:pPr>
    </w:p>
    <w:p w14:paraId="558D858B" w14:textId="77777777" w:rsidR="00FC6001" w:rsidRPr="002E68AE" w:rsidRDefault="00FC6001" w:rsidP="00FC6001">
      <w:pPr>
        <w:jc w:val="center"/>
        <w:rPr>
          <w:rFonts w:ascii="Arial" w:hAnsi="Arial" w:cs="Arial"/>
        </w:rPr>
      </w:pPr>
    </w:p>
    <w:p w14:paraId="314902DC" w14:textId="77777777" w:rsidR="00FC6001" w:rsidRPr="002E68AE" w:rsidRDefault="00FC6001" w:rsidP="00FC6001">
      <w:pPr>
        <w:jc w:val="center"/>
        <w:rPr>
          <w:rFonts w:ascii="Arial" w:hAnsi="Arial" w:cs="Arial"/>
        </w:rPr>
      </w:pPr>
    </w:p>
    <w:p w14:paraId="58FF71D6" w14:textId="77777777" w:rsidR="00700AE2" w:rsidRPr="002E68AE" w:rsidRDefault="00700AE2" w:rsidP="00751CCC">
      <w:pPr>
        <w:pStyle w:val="ITTgenericheading"/>
        <w:rPr>
          <w:lang w:val="en-GB"/>
        </w:rPr>
      </w:pPr>
    </w:p>
    <w:p w14:paraId="5ABEF642" w14:textId="77777777" w:rsidR="00700AE2" w:rsidRPr="002E68AE" w:rsidRDefault="00700AE2" w:rsidP="00751CCC">
      <w:pPr>
        <w:pStyle w:val="ITTgenericheading"/>
        <w:rPr>
          <w:lang w:val="en-GB"/>
        </w:rPr>
      </w:pPr>
    </w:p>
    <w:p w14:paraId="6AFA21CF" w14:textId="77777777" w:rsidR="003A4F1E" w:rsidRPr="002E68AE" w:rsidRDefault="003A4F1E" w:rsidP="00751CCC">
      <w:pPr>
        <w:pStyle w:val="ITTgenericheading"/>
        <w:rPr>
          <w:sz w:val="16"/>
          <w:szCs w:val="16"/>
          <w:lang w:val="en-GB"/>
        </w:rPr>
      </w:pPr>
    </w:p>
    <w:p w14:paraId="18EFE841" w14:textId="77777777" w:rsidR="00751CCC" w:rsidRPr="002E68AE" w:rsidRDefault="00751CCC" w:rsidP="004601A9">
      <w:pPr>
        <w:tabs>
          <w:tab w:val="left" w:pos="1134"/>
        </w:tabs>
        <w:spacing w:line="240" w:lineRule="auto"/>
        <w:jc w:val="center"/>
        <w:rPr>
          <w:rFonts w:ascii="Arial" w:hAnsi="Arial" w:cs="Arial"/>
          <w:sz w:val="16"/>
          <w:szCs w:val="16"/>
          <w:lang w:val="en-GB"/>
        </w:rPr>
      </w:pPr>
    </w:p>
    <w:p w14:paraId="46ADC860" w14:textId="77777777" w:rsidR="00BD2477" w:rsidRPr="002E68AE" w:rsidRDefault="00700AE2" w:rsidP="00700AE2">
      <w:pPr>
        <w:spacing w:after="0" w:line="240" w:lineRule="auto"/>
        <w:rPr>
          <w:rFonts w:ascii="Arial" w:hAnsi="Arial" w:cs="Arial"/>
          <w:b/>
          <w:sz w:val="28"/>
          <w:szCs w:val="28"/>
          <w:lang w:val="en-GB"/>
        </w:rPr>
      </w:pPr>
      <w:bookmarkStart w:id="1" w:name="_Toc142451954"/>
      <w:bookmarkStart w:id="2" w:name="_Toc147288617"/>
      <w:bookmarkStart w:id="3" w:name="_Toc147289230"/>
      <w:bookmarkStart w:id="4" w:name="_Toc248202963"/>
      <w:bookmarkStart w:id="5" w:name="_Toc250536875"/>
      <w:r w:rsidRPr="002E68AE">
        <w:rPr>
          <w:rFonts w:ascii="Arial" w:hAnsi="Arial" w:cs="Arial"/>
          <w:b/>
          <w:sz w:val="28"/>
          <w:szCs w:val="28"/>
          <w:lang w:val="en-GB"/>
        </w:rPr>
        <w:br w:type="page"/>
      </w:r>
      <w:r w:rsidR="00C43BF2" w:rsidRPr="002E68AE">
        <w:rPr>
          <w:rFonts w:ascii="Arial" w:hAnsi="Arial" w:cs="Arial"/>
          <w:b/>
          <w:sz w:val="28"/>
          <w:szCs w:val="28"/>
          <w:lang w:val="en-GB"/>
        </w:rPr>
        <w:lastRenderedPageBreak/>
        <w:t>Contents</w:t>
      </w:r>
      <w:bookmarkEnd w:id="1"/>
      <w:bookmarkEnd w:id="2"/>
      <w:bookmarkEnd w:id="3"/>
      <w:bookmarkEnd w:id="4"/>
      <w:bookmarkEnd w:id="5"/>
    </w:p>
    <w:p w14:paraId="13ECDEA6" w14:textId="77777777" w:rsidR="00001A27" w:rsidRPr="002E68AE" w:rsidRDefault="00001A27" w:rsidP="00700AE2">
      <w:pPr>
        <w:spacing w:after="0" w:line="240" w:lineRule="auto"/>
        <w:rPr>
          <w:rFonts w:ascii="Arial" w:hAnsi="Arial" w:cs="Arial"/>
          <w:b/>
          <w:sz w:val="28"/>
          <w:szCs w:val="28"/>
          <w:lang w:val="en-GB"/>
        </w:rPr>
      </w:pPr>
    </w:p>
    <w:bookmarkStart w:id="6" w:name="_Toc304983222"/>
    <w:bookmarkStart w:id="7" w:name="_Toc305151711"/>
    <w:bookmarkStart w:id="8" w:name="_Toc304987718"/>
    <w:bookmarkStart w:id="9" w:name="_Toc306113811"/>
    <w:p w14:paraId="0BC5AB85" w14:textId="77777777" w:rsidR="009D2DF9" w:rsidRDefault="00103C93">
      <w:pPr>
        <w:pStyle w:val="TOC1"/>
        <w:tabs>
          <w:tab w:val="left" w:pos="480"/>
          <w:tab w:val="right" w:leader="dot" w:pos="8630"/>
        </w:tabs>
        <w:rPr>
          <w:rFonts w:asciiTheme="minorHAnsi" w:eastAsiaTheme="minorEastAsia" w:hAnsiTheme="minorHAnsi" w:cstheme="minorBidi"/>
          <w:noProof/>
          <w:lang w:val="en-GB" w:eastAsia="en-GB" w:bidi="ar-SA"/>
        </w:rPr>
      </w:pPr>
      <w:r w:rsidRPr="002E68AE">
        <w:rPr>
          <w:rFonts w:cs="Arial"/>
          <w:sz w:val="28"/>
          <w:szCs w:val="28"/>
          <w:lang w:val="en-GB"/>
        </w:rPr>
        <w:fldChar w:fldCharType="begin"/>
      </w:r>
      <w:r w:rsidR="001F3CB9" w:rsidRPr="002E68AE">
        <w:rPr>
          <w:rFonts w:cs="Arial"/>
          <w:sz w:val="28"/>
          <w:szCs w:val="28"/>
          <w:lang w:val="en-GB"/>
        </w:rPr>
        <w:instrText xml:space="preserve"> TOC \h \z \t "Style2,1,ITT Heading 1,1,ITT heading 2,2" </w:instrText>
      </w:r>
      <w:r w:rsidRPr="002E68AE">
        <w:rPr>
          <w:rFonts w:cs="Arial"/>
          <w:sz w:val="28"/>
          <w:szCs w:val="28"/>
          <w:lang w:val="en-GB"/>
        </w:rPr>
        <w:fldChar w:fldCharType="separate"/>
      </w:r>
      <w:hyperlink w:anchor="_Toc495066991" w:history="1">
        <w:r w:rsidR="009D2DF9" w:rsidRPr="0003435A">
          <w:rPr>
            <w:rStyle w:val="Hyperlink"/>
            <w:noProof/>
          </w:rPr>
          <w:t>1.</w:t>
        </w:r>
        <w:r w:rsidR="009D2DF9">
          <w:rPr>
            <w:rFonts w:asciiTheme="minorHAnsi" w:eastAsiaTheme="minorEastAsia" w:hAnsiTheme="minorHAnsi" w:cstheme="minorBidi"/>
            <w:noProof/>
            <w:lang w:val="en-GB" w:eastAsia="en-GB" w:bidi="ar-SA"/>
          </w:rPr>
          <w:tab/>
        </w:r>
        <w:r w:rsidR="009D2DF9" w:rsidRPr="0003435A">
          <w:rPr>
            <w:rStyle w:val="Hyperlink"/>
            <w:noProof/>
          </w:rPr>
          <w:t>Introduction</w:t>
        </w:r>
        <w:r w:rsidR="009D2DF9">
          <w:rPr>
            <w:noProof/>
            <w:webHidden/>
          </w:rPr>
          <w:tab/>
        </w:r>
        <w:r w:rsidR="009D2DF9">
          <w:rPr>
            <w:noProof/>
            <w:webHidden/>
          </w:rPr>
          <w:fldChar w:fldCharType="begin"/>
        </w:r>
        <w:r w:rsidR="009D2DF9">
          <w:rPr>
            <w:noProof/>
            <w:webHidden/>
          </w:rPr>
          <w:instrText xml:space="preserve"> PAGEREF _Toc495066991 \h </w:instrText>
        </w:r>
        <w:r w:rsidR="009D2DF9">
          <w:rPr>
            <w:noProof/>
            <w:webHidden/>
          </w:rPr>
        </w:r>
        <w:r w:rsidR="009D2DF9">
          <w:rPr>
            <w:noProof/>
            <w:webHidden/>
          </w:rPr>
          <w:fldChar w:fldCharType="separate"/>
        </w:r>
        <w:r w:rsidR="009D2DF9">
          <w:rPr>
            <w:noProof/>
            <w:webHidden/>
          </w:rPr>
          <w:t>3</w:t>
        </w:r>
        <w:r w:rsidR="009D2DF9">
          <w:rPr>
            <w:noProof/>
            <w:webHidden/>
          </w:rPr>
          <w:fldChar w:fldCharType="end"/>
        </w:r>
      </w:hyperlink>
    </w:p>
    <w:p w14:paraId="3951B302" w14:textId="77777777" w:rsidR="009D2DF9" w:rsidRDefault="001A5315">
      <w:pPr>
        <w:pStyle w:val="TOC1"/>
        <w:tabs>
          <w:tab w:val="left" w:pos="480"/>
          <w:tab w:val="right" w:leader="dot" w:pos="8630"/>
        </w:tabs>
        <w:rPr>
          <w:rFonts w:asciiTheme="minorHAnsi" w:eastAsiaTheme="minorEastAsia" w:hAnsiTheme="minorHAnsi" w:cstheme="minorBidi"/>
          <w:noProof/>
          <w:lang w:val="en-GB" w:eastAsia="en-GB" w:bidi="ar-SA"/>
        </w:rPr>
      </w:pPr>
      <w:hyperlink w:anchor="_Toc495066992" w:history="1">
        <w:r w:rsidR="009D2DF9" w:rsidRPr="0003435A">
          <w:rPr>
            <w:rStyle w:val="Hyperlink"/>
            <w:noProof/>
          </w:rPr>
          <w:t>2.</w:t>
        </w:r>
        <w:r w:rsidR="009D2DF9">
          <w:rPr>
            <w:rFonts w:asciiTheme="minorHAnsi" w:eastAsiaTheme="minorEastAsia" w:hAnsiTheme="minorHAnsi" w:cstheme="minorBidi"/>
            <w:noProof/>
            <w:lang w:val="en-GB" w:eastAsia="en-GB" w:bidi="ar-SA"/>
          </w:rPr>
          <w:tab/>
        </w:r>
        <w:r w:rsidR="009D2DF9" w:rsidRPr="0003435A">
          <w:rPr>
            <w:rStyle w:val="Hyperlink"/>
            <w:noProof/>
          </w:rPr>
          <w:t>Bidders Instructions</w:t>
        </w:r>
        <w:r w:rsidR="009D2DF9">
          <w:rPr>
            <w:noProof/>
            <w:webHidden/>
          </w:rPr>
          <w:tab/>
        </w:r>
        <w:r w:rsidR="009D2DF9">
          <w:rPr>
            <w:noProof/>
            <w:webHidden/>
          </w:rPr>
          <w:fldChar w:fldCharType="begin"/>
        </w:r>
        <w:r w:rsidR="009D2DF9">
          <w:rPr>
            <w:noProof/>
            <w:webHidden/>
          </w:rPr>
          <w:instrText xml:space="preserve"> PAGEREF _Toc495066992 \h </w:instrText>
        </w:r>
        <w:r w:rsidR="009D2DF9">
          <w:rPr>
            <w:noProof/>
            <w:webHidden/>
          </w:rPr>
        </w:r>
        <w:r w:rsidR="009D2DF9">
          <w:rPr>
            <w:noProof/>
            <w:webHidden/>
          </w:rPr>
          <w:fldChar w:fldCharType="separate"/>
        </w:r>
        <w:r w:rsidR="009D2DF9">
          <w:rPr>
            <w:noProof/>
            <w:webHidden/>
          </w:rPr>
          <w:t>3</w:t>
        </w:r>
        <w:r w:rsidR="009D2DF9">
          <w:rPr>
            <w:noProof/>
            <w:webHidden/>
          </w:rPr>
          <w:fldChar w:fldCharType="end"/>
        </w:r>
      </w:hyperlink>
    </w:p>
    <w:p w14:paraId="0E4D20B8" w14:textId="77777777" w:rsidR="009D2DF9" w:rsidRDefault="001A5315">
      <w:pPr>
        <w:pStyle w:val="TOC1"/>
        <w:tabs>
          <w:tab w:val="left" w:pos="480"/>
          <w:tab w:val="right" w:leader="dot" w:pos="8630"/>
        </w:tabs>
        <w:rPr>
          <w:rFonts w:asciiTheme="minorHAnsi" w:eastAsiaTheme="minorEastAsia" w:hAnsiTheme="minorHAnsi" w:cstheme="minorBidi"/>
          <w:noProof/>
          <w:lang w:val="en-GB" w:eastAsia="en-GB" w:bidi="ar-SA"/>
        </w:rPr>
      </w:pPr>
      <w:hyperlink w:anchor="_Toc495066993" w:history="1">
        <w:r w:rsidR="009D2DF9" w:rsidRPr="0003435A">
          <w:rPr>
            <w:rStyle w:val="Hyperlink"/>
            <w:noProof/>
          </w:rPr>
          <w:t>3.</w:t>
        </w:r>
        <w:r w:rsidR="009D2DF9">
          <w:rPr>
            <w:rFonts w:asciiTheme="minorHAnsi" w:eastAsiaTheme="minorEastAsia" w:hAnsiTheme="minorHAnsi" w:cstheme="minorBidi"/>
            <w:noProof/>
            <w:lang w:val="en-GB" w:eastAsia="en-GB" w:bidi="ar-SA"/>
          </w:rPr>
          <w:tab/>
        </w:r>
        <w:r w:rsidR="009D2DF9" w:rsidRPr="0003435A">
          <w:rPr>
            <w:rStyle w:val="Hyperlink"/>
            <w:noProof/>
          </w:rPr>
          <w:t>Requirements</w:t>
        </w:r>
        <w:r w:rsidR="009D2DF9">
          <w:rPr>
            <w:noProof/>
            <w:webHidden/>
          </w:rPr>
          <w:tab/>
        </w:r>
        <w:r w:rsidR="009D2DF9">
          <w:rPr>
            <w:noProof/>
            <w:webHidden/>
          </w:rPr>
          <w:fldChar w:fldCharType="begin"/>
        </w:r>
        <w:r w:rsidR="009D2DF9">
          <w:rPr>
            <w:noProof/>
            <w:webHidden/>
          </w:rPr>
          <w:instrText xml:space="preserve"> PAGEREF _Toc495066993 \h </w:instrText>
        </w:r>
        <w:r w:rsidR="009D2DF9">
          <w:rPr>
            <w:noProof/>
            <w:webHidden/>
          </w:rPr>
        </w:r>
        <w:r w:rsidR="009D2DF9">
          <w:rPr>
            <w:noProof/>
            <w:webHidden/>
          </w:rPr>
          <w:fldChar w:fldCharType="separate"/>
        </w:r>
        <w:r w:rsidR="009D2DF9">
          <w:rPr>
            <w:noProof/>
            <w:webHidden/>
          </w:rPr>
          <w:t>4</w:t>
        </w:r>
        <w:r w:rsidR="009D2DF9">
          <w:rPr>
            <w:noProof/>
            <w:webHidden/>
          </w:rPr>
          <w:fldChar w:fldCharType="end"/>
        </w:r>
      </w:hyperlink>
    </w:p>
    <w:p w14:paraId="363C8FB7" w14:textId="77777777" w:rsidR="007A130A" w:rsidRPr="002E68AE" w:rsidRDefault="00103C93" w:rsidP="00BF69B5">
      <w:pPr>
        <w:rPr>
          <w:rFonts w:ascii="Arial" w:hAnsi="Arial" w:cs="Arial"/>
          <w:lang w:val="en-GB"/>
        </w:rPr>
      </w:pPr>
      <w:r w:rsidRPr="002E68AE">
        <w:rPr>
          <w:rFonts w:ascii="Arial" w:hAnsi="Arial" w:cs="Arial"/>
          <w:lang w:val="en-GB"/>
        </w:rPr>
        <w:fldChar w:fldCharType="end"/>
      </w:r>
    </w:p>
    <w:p w14:paraId="2EB2363E" w14:textId="2511D4C1" w:rsidR="009B0187" w:rsidRPr="002E68AE" w:rsidRDefault="00103C93">
      <w:pPr>
        <w:pStyle w:val="TOC1"/>
        <w:tabs>
          <w:tab w:val="right" w:leader="dot" w:pos="8630"/>
        </w:tabs>
        <w:rPr>
          <w:rFonts w:asciiTheme="minorHAnsi" w:eastAsiaTheme="minorEastAsia" w:hAnsiTheme="minorHAnsi" w:cstheme="minorBidi"/>
          <w:noProof/>
          <w:lang w:val="en-GB" w:eastAsia="en-GB" w:bidi="ar-SA"/>
        </w:rPr>
      </w:pPr>
      <w:r w:rsidRPr="002E68AE">
        <w:rPr>
          <w:rFonts w:cs="Arial"/>
          <w:lang w:val="en-GB"/>
        </w:rPr>
        <w:fldChar w:fldCharType="begin"/>
      </w:r>
      <w:r w:rsidR="007A130A" w:rsidRPr="002E68AE">
        <w:rPr>
          <w:rFonts w:cs="Arial"/>
          <w:lang w:val="en-GB"/>
        </w:rPr>
        <w:instrText xml:space="preserve"> TOC \h \z \t "Style2,1,ITT Appendix Heading,1" </w:instrText>
      </w:r>
      <w:r w:rsidRPr="002E68AE">
        <w:rPr>
          <w:rFonts w:cs="Arial"/>
          <w:lang w:val="en-GB"/>
        </w:rPr>
        <w:fldChar w:fldCharType="separate"/>
      </w:r>
    </w:p>
    <w:p w14:paraId="417D7C20" w14:textId="77777777" w:rsidR="007A130A" w:rsidRPr="002E68AE" w:rsidRDefault="00103C93" w:rsidP="00BF69B5">
      <w:pPr>
        <w:rPr>
          <w:rFonts w:ascii="Arial" w:hAnsi="Arial" w:cs="Arial"/>
          <w:lang w:val="en-GB"/>
        </w:rPr>
        <w:sectPr w:rsidR="007A130A" w:rsidRPr="002E68AE" w:rsidSect="0044087E">
          <w:headerReference w:type="default" r:id="rId8"/>
          <w:footerReference w:type="default" r:id="rId9"/>
          <w:pgSz w:w="12240" w:h="15840"/>
          <w:pgMar w:top="1438" w:right="1800" w:bottom="360" w:left="1800" w:header="708" w:footer="708" w:gutter="0"/>
          <w:cols w:space="708"/>
          <w:docGrid w:linePitch="360"/>
        </w:sectPr>
      </w:pPr>
      <w:r w:rsidRPr="002E68AE">
        <w:rPr>
          <w:rFonts w:ascii="Arial" w:hAnsi="Arial" w:cs="Arial"/>
          <w:lang w:val="en-GB"/>
        </w:rPr>
        <w:fldChar w:fldCharType="end"/>
      </w:r>
    </w:p>
    <w:p w14:paraId="060FB98F" w14:textId="77777777" w:rsidR="00DE56F0" w:rsidRPr="002E68AE" w:rsidRDefault="00DE56F0" w:rsidP="00CA6763">
      <w:pPr>
        <w:pStyle w:val="ITTHeading1"/>
      </w:pPr>
      <w:bookmarkStart w:id="10" w:name="_Toc313605714"/>
      <w:bookmarkStart w:id="11" w:name="_Toc313629874"/>
      <w:bookmarkStart w:id="12" w:name="_Toc495066991"/>
      <w:bookmarkEnd w:id="6"/>
      <w:bookmarkEnd w:id="7"/>
      <w:bookmarkEnd w:id="8"/>
      <w:bookmarkEnd w:id="9"/>
      <w:r w:rsidRPr="002E68AE">
        <w:lastRenderedPageBreak/>
        <w:t>Introduction</w:t>
      </w:r>
      <w:bookmarkEnd w:id="10"/>
      <w:bookmarkEnd w:id="11"/>
      <w:bookmarkEnd w:id="12"/>
      <w:r w:rsidRPr="002E68AE">
        <w:t xml:space="preserve"> </w:t>
      </w:r>
    </w:p>
    <w:p w14:paraId="244E65F0" w14:textId="77777777" w:rsidR="00345142" w:rsidRPr="002E68AE" w:rsidRDefault="00345142" w:rsidP="00345142">
      <w:pPr>
        <w:pStyle w:val="ITTBody"/>
        <w:rPr>
          <w:b/>
          <w:lang w:val="en-GB"/>
        </w:rPr>
      </w:pPr>
      <w:r w:rsidRPr="002E68AE">
        <w:rPr>
          <w:lang w:val="en-GB"/>
        </w:rPr>
        <w:t xml:space="preserve">This document forms part of the </w:t>
      </w:r>
      <w:r w:rsidR="00BB127D" w:rsidRPr="002E68AE">
        <w:rPr>
          <w:lang w:val="en-GB"/>
        </w:rPr>
        <w:t>Invitation to Tender</w:t>
      </w:r>
      <w:r w:rsidRPr="002E68AE">
        <w:rPr>
          <w:lang w:val="en-GB"/>
        </w:rPr>
        <w:t xml:space="preserve"> </w:t>
      </w:r>
      <w:r w:rsidR="00117395" w:rsidRPr="002E68AE">
        <w:rPr>
          <w:lang w:val="en-GB"/>
        </w:rPr>
        <w:t>P</w:t>
      </w:r>
      <w:r w:rsidRPr="002E68AE">
        <w:rPr>
          <w:lang w:val="en-GB"/>
        </w:rPr>
        <w:t xml:space="preserve">ack issued to </w:t>
      </w:r>
      <w:r w:rsidR="0086760F" w:rsidRPr="002E68AE">
        <w:rPr>
          <w:lang w:val="en-GB"/>
        </w:rPr>
        <w:t>Bidders</w:t>
      </w:r>
      <w:r w:rsidR="00BB66E6" w:rsidRPr="002E68AE">
        <w:rPr>
          <w:lang w:val="en-GB"/>
        </w:rPr>
        <w:t xml:space="preserve">. </w:t>
      </w:r>
      <w:r w:rsidR="007859BA" w:rsidRPr="002E68AE">
        <w:rPr>
          <w:b/>
          <w:lang w:val="en-GB"/>
        </w:rPr>
        <w:t>The</w:t>
      </w:r>
      <w:r w:rsidR="007859BA" w:rsidRPr="002E68AE">
        <w:rPr>
          <w:b/>
          <w:szCs w:val="36"/>
          <w:lang w:val="en-GB"/>
        </w:rPr>
        <w:t xml:space="preserve"> Tender Submissions</w:t>
      </w:r>
      <w:r w:rsidR="007859BA" w:rsidRPr="002E68AE">
        <w:rPr>
          <w:b/>
          <w:lang w:val="en-GB"/>
        </w:rPr>
        <w:t xml:space="preserve"> </w:t>
      </w:r>
      <w:r w:rsidR="007859BA" w:rsidRPr="002E68AE">
        <w:rPr>
          <w:b/>
          <w:szCs w:val="36"/>
          <w:lang w:val="en-GB"/>
        </w:rPr>
        <w:t>Instructions and Guidance</w:t>
      </w:r>
      <w:r w:rsidR="00BB66E6" w:rsidRPr="002E68AE">
        <w:rPr>
          <w:b/>
          <w:lang w:val="en-GB"/>
        </w:rPr>
        <w:t>, Statement of Requirements</w:t>
      </w:r>
      <w:r w:rsidR="00222501" w:rsidRPr="002E68AE">
        <w:rPr>
          <w:b/>
          <w:lang w:val="en-GB"/>
        </w:rPr>
        <w:t xml:space="preserve"> </w:t>
      </w:r>
      <w:r w:rsidRPr="002E68AE">
        <w:rPr>
          <w:b/>
          <w:lang w:val="en-GB"/>
        </w:rPr>
        <w:t xml:space="preserve">and the Terms and Conditions documents should be read in conjunction with this document. </w:t>
      </w:r>
    </w:p>
    <w:p w14:paraId="6EA96A7F" w14:textId="6D98DB1F" w:rsidR="00345142" w:rsidRPr="002E68AE" w:rsidRDefault="00345142" w:rsidP="00345142">
      <w:pPr>
        <w:pStyle w:val="ITTBody"/>
        <w:rPr>
          <w:lang w:val="en-GB"/>
        </w:rPr>
      </w:pPr>
      <w:r w:rsidRPr="002E68AE">
        <w:rPr>
          <w:lang w:val="en-GB"/>
        </w:rPr>
        <w:t xml:space="preserve">The Invitation to Tender (ITT) document describes the detail NICE requires in the </w:t>
      </w:r>
      <w:r w:rsidR="0086760F" w:rsidRPr="002E68AE">
        <w:rPr>
          <w:lang w:val="en-GB"/>
        </w:rPr>
        <w:t>Bidder</w:t>
      </w:r>
      <w:r w:rsidR="004B437D">
        <w:rPr>
          <w:lang w:val="en-GB"/>
        </w:rPr>
        <w:t>’</w:t>
      </w:r>
      <w:r w:rsidR="0086760F" w:rsidRPr="002E68AE">
        <w:rPr>
          <w:lang w:val="en-GB"/>
        </w:rPr>
        <w:t>s</w:t>
      </w:r>
      <w:r w:rsidRPr="002E68AE">
        <w:rPr>
          <w:lang w:val="en-GB"/>
        </w:rPr>
        <w:t xml:space="preserve"> submission of final offer. The ITT document relates to the S</w:t>
      </w:r>
      <w:r w:rsidR="007B2802" w:rsidRPr="002E68AE">
        <w:rPr>
          <w:lang w:val="en-GB"/>
        </w:rPr>
        <w:t>pecification</w:t>
      </w:r>
      <w:r w:rsidRPr="002E68AE">
        <w:rPr>
          <w:lang w:val="en-GB"/>
        </w:rPr>
        <w:t xml:space="preserve"> of Requirements and references all sections and questions to this document. </w:t>
      </w:r>
    </w:p>
    <w:p w14:paraId="746780D2" w14:textId="77777777" w:rsidR="00345142" w:rsidRPr="002E68AE" w:rsidRDefault="0086760F" w:rsidP="00345142">
      <w:pPr>
        <w:pStyle w:val="ITTHeading1"/>
      </w:pPr>
      <w:bookmarkStart w:id="13" w:name="_Toc495066992"/>
      <w:r w:rsidRPr="002E68AE">
        <w:t>Bidders</w:t>
      </w:r>
      <w:r w:rsidR="00345142" w:rsidRPr="002E68AE">
        <w:t xml:space="preserve"> Instructions</w:t>
      </w:r>
      <w:bookmarkEnd w:id="13"/>
    </w:p>
    <w:p w14:paraId="41C5EDB4" w14:textId="77777777" w:rsidR="003B748E" w:rsidRPr="002E68AE" w:rsidRDefault="003B748E" w:rsidP="00345142">
      <w:pPr>
        <w:pStyle w:val="ITTBody"/>
        <w:rPr>
          <w:b/>
          <w:lang w:val="en-GB"/>
        </w:rPr>
      </w:pPr>
      <w:r w:rsidRPr="002E68AE">
        <w:rPr>
          <w:lang w:val="en-GB"/>
        </w:rPr>
        <w:t>F</w:t>
      </w:r>
      <w:r w:rsidR="00345142" w:rsidRPr="002E68AE">
        <w:rPr>
          <w:lang w:val="en-GB"/>
        </w:rPr>
        <w:t xml:space="preserve">ull instructions for the submission tender / final offer from </w:t>
      </w:r>
      <w:r w:rsidR="0086760F" w:rsidRPr="002E68AE">
        <w:rPr>
          <w:lang w:val="en-GB"/>
        </w:rPr>
        <w:t>Bidder</w:t>
      </w:r>
      <w:r w:rsidR="00345142" w:rsidRPr="002E68AE">
        <w:rPr>
          <w:lang w:val="en-GB"/>
        </w:rPr>
        <w:t xml:space="preserve"> is detailed in the </w:t>
      </w:r>
      <w:r w:rsidRPr="002E68AE">
        <w:rPr>
          <w:szCs w:val="36"/>
          <w:lang w:val="en-GB"/>
        </w:rPr>
        <w:t>Tender Submissions</w:t>
      </w:r>
      <w:r w:rsidRPr="002E68AE">
        <w:rPr>
          <w:lang w:val="en-GB"/>
        </w:rPr>
        <w:t xml:space="preserve"> </w:t>
      </w:r>
      <w:r w:rsidRPr="002E68AE">
        <w:rPr>
          <w:szCs w:val="36"/>
          <w:lang w:val="en-GB"/>
        </w:rPr>
        <w:t>Instructions and Guidance document</w:t>
      </w:r>
      <w:r w:rsidR="00345142" w:rsidRPr="002E68AE">
        <w:rPr>
          <w:lang w:val="en-GB"/>
        </w:rPr>
        <w:t>.</w:t>
      </w:r>
      <w:r w:rsidRPr="002E68AE">
        <w:rPr>
          <w:lang w:val="en-GB"/>
        </w:rPr>
        <w:t xml:space="preserve"> </w:t>
      </w:r>
      <w:r w:rsidR="0086760F" w:rsidRPr="002E68AE">
        <w:rPr>
          <w:b/>
          <w:lang w:val="en-GB"/>
        </w:rPr>
        <w:t>Bidders</w:t>
      </w:r>
      <w:r w:rsidRPr="002E68AE">
        <w:rPr>
          <w:b/>
          <w:lang w:val="en-GB"/>
        </w:rPr>
        <w:t xml:space="preserve"> must ensure they familiarise themselves in full with the Instructions and Guidance before responding to this document. </w:t>
      </w:r>
    </w:p>
    <w:p w14:paraId="613CDE24" w14:textId="77777777" w:rsidR="00345142" w:rsidRPr="00690615" w:rsidRDefault="003B748E" w:rsidP="00345142">
      <w:pPr>
        <w:pStyle w:val="ITTBody"/>
        <w:rPr>
          <w:lang w:val="en-GB"/>
        </w:rPr>
      </w:pPr>
      <w:r w:rsidRPr="002E68AE">
        <w:rPr>
          <w:lang w:val="en-GB"/>
        </w:rPr>
        <w:t>Tho</w:t>
      </w:r>
      <w:r w:rsidR="00345142" w:rsidRPr="002E68AE">
        <w:rPr>
          <w:lang w:val="en-GB"/>
        </w:rPr>
        <w:t>se instructions</w:t>
      </w:r>
      <w:r w:rsidR="00817433" w:rsidRPr="002E68AE">
        <w:rPr>
          <w:lang w:val="en-GB"/>
        </w:rPr>
        <w:t xml:space="preserve"> as </w:t>
      </w:r>
      <w:r w:rsidR="00BB127D" w:rsidRPr="002E68AE">
        <w:rPr>
          <w:lang w:val="en-GB"/>
        </w:rPr>
        <w:t>described</w:t>
      </w:r>
      <w:r w:rsidR="00345142" w:rsidRPr="002E68AE">
        <w:rPr>
          <w:lang w:val="en-GB"/>
        </w:rPr>
        <w:t xml:space="preserve"> must be </w:t>
      </w:r>
      <w:r w:rsidR="00345142" w:rsidRPr="00690615">
        <w:rPr>
          <w:lang w:val="en-GB"/>
        </w:rPr>
        <w:t xml:space="preserve">followed and adhered to. Any deviation from the instructions may result in your tender being rejected. </w:t>
      </w:r>
    </w:p>
    <w:p w14:paraId="7722FD6A" w14:textId="170877B7" w:rsidR="003B748E" w:rsidRPr="00690615" w:rsidRDefault="003B748E" w:rsidP="003B748E">
      <w:pPr>
        <w:pStyle w:val="ITTBody"/>
        <w:rPr>
          <w:b/>
          <w:lang w:val="en-GB"/>
        </w:rPr>
      </w:pPr>
      <w:r w:rsidRPr="00690615">
        <w:rPr>
          <w:lang w:val="en-GB"/>
        </w:rPr>
        <w:t xml:space="preserve">The tender submission offer must be returned no later than </w:t>
      </w:r>
      <w:r w:rsidR="00BE1133" w:rsidRPr="00690615">
        <w:rPr>
          <w:b/>
          <w:lang w:val="en-GB"/>
        </w:rPr>
        <w:t>17</w:t>
      </w:r>
      <w:r w:rsidRPr="00690615">
        <w:rPr>
          <w:b/>
          <w:lang w:val="en-GB"/>
        </w:rPr>
        <w:t>:00 (</w:t>
      </w:r>
      <w:r w:rsidR="00DA3928" w:rsidRPr="00690615">
        <w:rPr>
          <w:b/>
          <w:lang w:val="en-GB"/>
        </w:rPr>
        <w:t>5</w:t>
      </w:r>
      <w:r w:rsidRPr="00690615">
        <w:rPr>
          <w:b/>
          <w:lang w:val="en-GB"/>
        </w:rPr>
        <w:t>.00</w:t>
      </w:r>
      <w:r w:rsidR="00DA3928" w:rsidRPr="00690615">
        <w:rPr>
          <w:b/>
          <w:lang w:val="en-GB"/>
        </w:rPr>
        <w:t>pm</w:t>
      </w:r>
      <w:r w:rsidRPr="00690615">
        <w:rPr>
          <w:b/>
          <w:lang w:val="en-GB"/>
        </w:rPr>
        <w:t xml:space="preserve">) UK time on </w:t>
      </w:r>
      <w:r w:rsidR="009D2DF9">
        <w:rPr>
          <w:b/>
          <w:color w:val="FF0000"/>
          <w:lang w:val="en-GB"/>
        </w:rPr>
        <w:t>20</w:t>
      </w:r>
      <w:r w:rsidR="009F4698" w:rsidRPr="00690615">
        <w:rPr>
          <w:b/>
          <w:color w:val="FF0000"/>
          <w:lang w:val="en-GB"/>
        </w:rPr>
        <w:t xml:space="preserve"> </w:t>
      </w:r>
      <w:r w:rsidR="006E43B8" w:rsidRPr="00690615">
        <w:rPr>
          <w:b/>
          <w:color w:val="FF0000"/>
          <w:lang w:val="en-GB"/>
        </w:rPr>
        <w:t>November</w:t>
      </w:r>
      <w:r w:rsidR="00E47820" w:rsidRPr="00690615">
        <w:rPr>
          <w:b/>
          <w:color w:val="FF0000"/>
          <w:lang w:val="en-GB"/>
        </w:rPr>
        <w:t xml:space="preserve"> 201</w:t>
      </w:r>
      <w:r w:rsidR="00FC6001" w:rsidRPr="00690615">
        <w:rPr>
          <w:b/>
          <w:color w:val="FF0000"/>
          <w:lang w:val="en-GB"/>
        </w:rPr>
        <w:t>7</w:t>
      </w:r>
      <w:r w:rsidRPr="00690615">
        <w:rPr>
          <w:b/>
          <w:color w:val="FF0000"/>
          <w:lang w:val="en-GB"/>
        </w:rPr>
        <w:t>.</w:t>
      </w:r>
    </w:p>
    <w:p w14:paraId="13166F81" w14:textId="2676E13C" w:rsidR="009B0187" w:rsidRPr="002E68AE" w:rsidRDefault="002C45DB" w:rsidP="00A56926">
      <w:pPr>
        <w:pStyle w:val="ITTBody"/>
        <w:spacing w:after="0" w:line="240" w:lineRule="auto"/>
        <w:rPr>
          <w:b/>
          <w:sz w:val="20"/>
          <w:szCs w:val="20"/>
          <w:lang w:val="en-GB"/>
        </w:rPr>
      </w:pPr>
      <w:r w:rsidRPr="00690615">
        <w:rPr>
          <w:lang w:val="en-GB"/>
        </w:rPr>
        <w:t xml:space="preserve">All questions in </w:t>
      </w:r>
      <w:r w:rsidR="003B748E" w:rsidRPr="00690615">
        <w:rPr>
          <w:lang w:val="en-GB"/>
        </w:rPr>
        <w:t>this document must be addressed</w:t>
      </w:r>
      <w:r w:rsidR="003B748E" w:rsidRPr="002E68AE">
        <w:rPr>
          <w:lang w:val="en-GB"/>
        </w:rPr>
        <w:t xml:space="preserve"> in the </w:t>
      </w:r>
      <w:r w:rsidR="0086760F" w:rsidRPr="002E68AE">
        <w:rPr>
          <w:lang w:val="en-GB"/>
        </w:rPr>
        <w:t>Bidder</w:t>
      </w:r>
      <w:r w:rsidR="004B437D">
        <w:rPr>
          <w:lang w:val="en-GB"/>
        </w:rPr>
        <w:t>’</w:t>
      </w:r>
      <w:r w:rsidR="0086760F" w:rsidRPr="002E68AE">
        <w:rPr>
          <w:lang w:val="en-GB"/>
        </w:rPr>
        <w:t>s</w:t>
      </w:r>
      <w:r w:rsidR="003B748E" w:rsidRPr="002E68AE">
        <w:rPr>
          <w:lang w:val="en-GB"/>
        </w:rPr>
        <w:t xml:space="preserve"> submission / final offer. Should no response </w:t>
      </w:r>
      <w:r w:rsidR="0009530A" w:rsidRPr="002E68AE">
        <w:rPr>
          <w:lang w:val="en-GB"/>
        </w:rPr>
        <w:t>be</w:t>
      </w:r>
      <w:r w:rsidR="003B748E" w:rsidRPr="002E68AE">
        <w:rPr>
          <w:lang w:val="en-GB"/>
        </w:rPr>
        <w:t xml:space="preserve"> submitted to any question herein; the Participant must provide an explanation of why they are unable to provide a response.</w:t>
      </w:r>
    </w:p>
    <w:p w14:paraId="3523EB51" w14:textId="77777777" w:rsidR="009B0187" w:rsidRPr="002E68AE" w:rsidRDefault="009B0187" w:rsidP="003B748E">
      <w:pPr>
        <w:pStyle w:val="ITTgenericheading"/>
        <w:rPr>
          <w:lang w:val="en-GB"/>
        </w:rPr>
      </w:pPr>
    </w:p>
    <w:p w14:paraId="392FE787" w14:textId="77777777" w:rsidR="00DD22DF" w:rsidRDefault="00DD22DF">
      <w:pPr>
        <w:spacing w:after="0" w:line="240" w:lineRule="auto"/>
        <w:rPr>
          <w:rFonts w:ascii="Arial" w:hAnsi="Arial" w:cs="Arial"/>
          <w:b/>
          <w:sz w:val="20"/>
          <w:szCs w:val="20"/>
          <w:lang w:val="en-GB"/>
        </w:rPr>
      </w:pPr>
      <w:r>
        <w:rPr>
          <w:lang w:val="en-GB"/>
        </w:rPr>
        <w:br w:type="page"/>
      </w:r>
    </w:p>
    <w:p w14:paraId="79FB85C4" w14:textId="037EF955" w:rsidR="003B748E" w:rsidRPr="002E68AE" w:rsidRDefault="003B748E" w:rsidP="003B748E">
      <w:pPr>
        <w:pStyle w:val="ITTgenericheading"/>
        <w:rPr>
          <w:lang w:val="en-GB"/>
        </w:rPr>
      </w:pPr>
      <w:r w:rsidRPr="002E68AE">
        <w:rPr>
          <w:lang w:val="en-GB"/>
        </w:rPr>
        <w:lastRenderedPageBreak/>
        <w:t xml:space="preserve">To be completed by the </w:t>
      </w:r>
      <w:r w:rsidR="00BB127D" w:rsidRPr="002E68AE">
        <w:rPr>
          <w:lang w:val="en-GB"/>
        </w:rPr>
        <w:t>Bidder</w:t>
      </w:r>
    </w:p>
    <w:p w14:paraId="41479B5A" w14:textId="77777777" w:rsidR="00672B2D" w:rsidRPr="002E68AE" w:rsidRDefault="00672B2D" w:rsidP="00CA6763">
      <w:pPr>
        <w:pStyle w:val="ITTHeading1"/>
      </w:pPr>
      <w:bookmarkStart w:id="14" w:name="_Toc495066993"/>
      <w:r w:rsidRPr="002E68AE">
        <w:t>Requirements</w:t>
      </w:r>
      <w:bookmarkEnd w:id="14"/>
    </w:p>
    <w:p w14:paraId="4F04E9C2" w14:textId="77777777" w:rsidR="00EA511C" w:rsidRPr="002E68AE" w:rsidRDefault="00812131" w:rsidP="00CA6763">
      <w:pPr>
        <w:pStyle w:val="ITTPlainBody"/>
        <w:rPr>
          <w:szCs w:val="36"/>
        </w:rPr>
      </w:pPr>
      <w:r w:rsidRPr="002E68AE">
        <w:t xml:space="preserve">Bidders are required to complete the </w:t>
      </w:r>
      <w:r w:rsidR="00AC684E" w:rsidRPr="002E68AE">
        <w:t xml:space="preserve">formal </w:t>
      </w:r>
      <w:r w:rsidRPr="002E68AE">
        <w:t xml:space="preserve">Invitation to Tender </w:t>
      </w:r>
      <w:r w:rsidR="00AC684E" w:rsidRPr="002E68AE">
        <w:t>questions</w:t>
      </w:r>
      <w:r w:rsidRPr="002E68AE">
        <w:t xml:space="preserve"> below in line with the </w:t>
      </w:r>
      <w:r w:rsidR="00AC684E" w:rsidRPr="002E68AE">
        <w:rPr>
          <w:szCs w:val="36"/>
        </w:rPr>
        <w:t>Tender Submissions</w:t>
      </w:r>
      <w:r w:rsidR="00AC684E" w:rsidRPr="002E68AE">
        <w:t xml:space="preserve"> </w:t>
      </w:r>
      <w:r w:rsidR="0086760F" w:rsidRPr="002E68AE">
        <w:rPr>
          <w:szCs w:val="36"/>
        </w:rPr>
        <w:t>Instructions</w:t>
      </w:r>
      <w:r w:rsidR="007B2802" w:rsidRPr="002E68AE">
        <w:rPr>
          <w:szCs w:val="36"/>
        </w:rPr>
        <w:t>.</w:t>
      </w:r>
      <w:r w:rsidR="00513973" w:rsidRPr="002E68AE">
        <w:rPr>
          <w:szCs w:val="36"/>
        </w:rPr>
        <w:t xml:space="preserve"> </w:t>
      </w:r>
    </w:p>
    <w:p w14:paraId="351EB7E2" w14:textId="2D4B2FEB" w:rsidR="00EA511C" w:rsidRPr="002E68AE" w:rsidRDefault="00EA511C" w:rsidP="00CA6763">
      <w:pPr>
        <w:pStyle w:val="ITTPlainBody"/>
        <w:rPr>
          <w:szCs w:val="36"/>
        </w:rPr>
      </w:pPr>
      <w:r w:rsidRPr="002E68AE">
        <w:rPr>
          <w:szCs w:val="36"/>
        </w:rPr>
        <w:t>Where appropriate please use diagrams and/or screenshots to support your response.</w:t>
      </w:r>
    </w:p>
    <w:tbl>
      <w:tblPr>
        <w:tblW w:w="591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3"/>
        <w:gridCol w:w="7373"/>
        <w:gridCol w:w="1695"/>
      </w:tblGrid>
      <w:tr w:rsidR="00E02106" w:rsidRPr="002E68AE" w14:paraId="66D2AB5A" w14:textId="77777777" w:rsidTr="00F31570">
        <w:trPr>
          <w:tblHeader/>
          <w:jc w:val="center"/>
        </w:trPr>
        <w:tc>
          <w:tcPr>
            <w:tcW w:w="555" w:type="pct"/>
            <w:shd w:val="clear" w:color="auto" w:fill="D9D9D9" w:themeFill="background1" w:themeFillShade="D9"/>
          </w:tcPr>
          <w:p w14:paraId="120FA005" w14:textId="77777777" w:rsidR="00E02106" w:rsidRPr="002E68AE" w:rsidRDefault="00E02106" w:rsidP="00311B8C">
            <w:pPr>
              <w:autoSpaceDE w:val="0"/>
              <w:autoSpaceDN w:val="0"/>
              <w:adjustRightInd w:val="0"/>
              <w:spacing w:beforeLines="60" w:before="144" w:afterLines="60" w:after="144"/>
              <w:rPr>
                <w:rFonts w:ascii="Arial" w:hAnsi="Arial" w:cs="Arial"/>
                <w:b/>
                <w:bCs/>
              </w:rPr>
            </w:pPr>
          </w:p>
        </w:tc>
        <w:tc>
          <w:tcPr>
            <w:tcW w:w="3614" w:type="pct"/>
            <w:tcBorders>
              <w:right w:val="single" w:sz="4" w:space="0" w:color="auto"/>
            </w:tcBorders>
            <w:shd w:val="clear" w:color="auto" w:fill="D9D9D9" w:themeFill="background1" w:themeFillShade="D9"/>
          </w:tcPr>
          <w:p w14:paraId="019A041B" w14:textId="77777777" w:rsidR="00E02106" w:rsidRDefault="001F2757" w:rsidP="00311B8C">
            <w:pPr>
              <w:autoSpaceDE w:val="0"/>
              <w:autoSpaceDN w:val="0"/>
              <w:adjustRightInd w:val="0"/>
              <w:spacing w:beforeLines="60" w:before="144" w:afterLines="60" w:after="144"/>
              <w:rPr>
                <w:rFonts w:ascii="Arial" w:hAnsi="Arial" w:cs="Arial"/>
                <w:b/>
                <w:bCs/>
                <w:sz w:val="32"/>
                <w:szCs w:val="32"/>
                <w:lang w:val="en-GB"/>
              </w:rPr>
            </w:pPr>
            <w:r>
              <w:rPr>
                <w:rFonts w:ascii="Arial" w:hAnsi="Arial" w:cs="Arial"/>
                <w:b/>
                <w:bCs/>
                <w:sz w:val="32"/>
                <w:szCs w:val="32"/>
                <w:lang w:val="en-GB"/>
              </w:rPr>
              <w:t xml:space="preserve">General </w:t>
            </w:r>
            <w:r w:rsidR="00E02106" w:rsidRPr="002E68AE">
              <w:rPr>
                <w:rFonts w:ascii="Arial" w:hAnsi="Arial" w:cs="Arial"/>
                <w:b/>
                <w:bCs/>
                <w:sz w:val="32"/>
                <w:szCs w:val="32"/>
                <w:lang w:val="en-GB"/>
              </w:rPr>
              <w:t>Technical and Professional Ability</w:t>
            </w:r>
          </w:p>
          <w:p w14:paraId="7C7A94F0" w14:textId="23388E8A" w:rsidR="0066013E" w:rsidRPr="002E68AE" w:rsidRDefault="0066013E" w:rsidP="00F34AD4">
            <w:pPr>
              <w:autoSpaceDE w:val="0"/>
              <w:autoSpaceDN w:val="0"/>
              <w:adjustRightInd w:val="0"/>
              <w:spacing w:beforeLines="60" w:before="144" w:afterLines="60" w:after="144"/>
              <w:rPr>
                <w:rFonts w:ascii="Arial" w:hAnsi="Arial" w:cs="Arial"/>
                <w:b/>
                <w:bCs/>
              </w:rPr>
            </w:pPr>
            <w:r>
              <w:rPr>
                <w:rFonts w:ascii="Arial" w:hAnsi="Arial" w:cs="Arial"/>
                <w:b/>
                <w:bCs/>
                <w:sz w:val="32"/>
                <w:szCs w:val="32"/>
                <w:lang w:val="en-GB"/>
              </w:rPr>
              <w:t xml:space="preserve">Completion required for </w:t>
            </w:r>
            <w:r w:rsidR="00F34AD4">
              <w:rPr>
                <w:rFonts w:ascii="Arial" w:hAnsi="Arial" w:cs="Arial"/>
                <w:b/>
                <w:bCs/>
                <w:sz w:val="32"/>
                <w:szCs w:val="32"/>
                <w:lang w:val="en-GB"/>
              </w:rPr>
              <w:t>bidders tenderi</w:t>
            </w:r>
            <w:r w:rsidR="00595DF6">
              <w:rPr>
                <w:rFonts w:ascii="Arial" w:hAnsi="Arial" w:cs="Arial"/>
                <w:b/>
                <w:bCs/>
                <w:sz w:val="32"/>
                <w:szCs w:val="32"/>
                <w:lang w:val="en-GB"/>
              </w:rPr>
              <w:t>ng for any Lot</w:t>
            </w:r>
          </w:p>
        </w:tc>
        <w:tc>
          <w:tcPr>
            <w:tcW w:w="831" w:type="pct"/>
            <w:tcBorders>
              <w:left w:val="single" w:sz="4" w:space="0" w:color="auto"/>
            </w:tcBorders>
            <w:shd w:val="clear" w:color="auto" w:fill="D9D9D9" w:themeFill="background1" w:themeFillShade="D9"/>
          </w:tcPr>
          <w:p w14:paraId="05B0B314" w14:textId="53A70823" w:rsidR="00E02106" w:rsidRPr="002E68AE" w:rsidRDefault="00E02106" w:rsidP="00DD22DF">
            <w:pPr>
              <w:autoSpaceDE w:val="0"/>
              <w:autoSpaceDN w:val="0"/>
              <w:adjustRightInd w:val="0"/>
              <w:spacing w:beforeLines="60" w:before="144" w:afterLines="60" w:after="144"/>
              <w:jc w:val="center"/>
              <w:rPr>
                <w:rFonts w:ascii="Arial" w:hAnsi="Arial" w:cs="Arial"/>
                <w:b/>
                <w:bCs/>
              </w:rPr>
            </w:pPr>
          </w:p>
        </w:tc>
      </w:tr>
      <w:tr w:rsidR="00896269" w:rsidRPr="002E68AE" w14:paraId="5DE8FEBE" w14:textId="77777777" w:rsidTr="00CA6AB9">
        <w:trPr>
          <w:tblHeader/>
          <w:jc w:val="center"/>
        </w:trPr>
        <w:tc>
          <w:tcPr>
            <w:tcW w:w="555" w:type="pct"/>
            <w:shd w:val="clear" w:color="auto" w:fill="8DB3E2" w:themeFill="text2" w:themeFillTint="66"/>
          </w:tcPr>
          <w:p w14:paraId="63FF0E04" w14:textId="6D8298AF" w:rsidR="00896269" w:rsidRPr="002E68AE" w:rsidRDefault="00896269" w:rsidP="005343D5">
            <w:pPr>
              <w:autoSpaceDE w:val="0"/>
              <w:autoSpaceDN w:val="0"/>
              <w:adjustRightInd w:val="0"/>
              <w:spacing w:before="120" w:after="120" w:line="240" w:lineRule="auto"/>
              <w:rPr>
                <w:rFonts w:ascii="Arial" w:hAnsi="Arial" w:cs="Arial"/>
                <w:b/>
                <w:bCs/>
              </w:rPr>
            </w:pPr>
          </w:p>
        </w:tc>
        <w:tc>
          <w:tcPr>
            <w:tcW w:w="3614" w:type="pct"/>
            <w:shd w:val="clear" w:color="auto" w:fill="8DB3E2" w:themeFill="text2" w:themeFillTint="66"/>
          </w:tcPr>
          <w:p w14:paraId="142BECA1" w14:textId="77777777" w:rsidR="00896269" w:rsidRPr="00F7559A" w:rsidRDefault="00896269" w:rsidP="005343D5">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sz w:val="28"/>
                <w:szCs w:val="28"/>
              </w:rPr>
              <w:t>Project Planning and Capabilities</w:t>
            </w:r>
          </w:p>
          <w:p w14:paraId="4AC9889E" w14:textId="7421A3F8" w:rsidR="00896269" w:rsidRDefault="00896269" w:rsidP="005343D5">
            <w:pPr>
              <w:autoSpaceDE w:val="0"/>
              <w:autoSpaceDN w:val="0"/>
              <w:adjustRightInd w:val="0"/>
              <w:spacing w:before="120" w:after="120" w:line="240" w:lineRule="auto"/>
              <w:rPr>
                <w:rFonts w:ascii="Arial" w:hAnsi="Arial" w:cs="Arial"/>
                <w:b/>
                <w:bCs/>
                <w:sz w:val="28"/>
                <w:szCs w:val="28"/>
                <w:lang w:val="en-GB"/>
              </w:rPr>
            </w:pPr>
            <w:r w:rsidRPr="00F7559A">
              <w:rPr>
                <w:rFonts w:ascii="Arial" w:hAnsi="Arial" w:cs="Arial"/>
                <w:bCs/>
                <w:i/>
              </w:rPr>
              <w:t>Note: All question responses must clearly demonstrate each area of the specification to which it relates as referenced in the right hand column.</w:t>
            </w:r>
          </w:p>
        </w:tc>
        <w:tc>
          <w:tcPr>
            <w:tcW w:w="831" w:type="pct"/>
            <w:shd w:val="clear" w:color="auto" w:fill="8DB3E2" w:themeFill="text2" w:themeFillTint="66"/>
          </w:tcPr>
          <w:p w14:paraId="308AF515" w14:textId="49F0056D" w:rsidR="00896269" w:rsidRPr="00F34AD4" w:rsidRDefault="00896269" w:rsidP="00D24B62">
            <w:pPr>
              <w:autoSpaceDE w:val="0"/>
              <w:autoSpaceDN w:val="0"/>
              <w:adjustRightInd w:val="0"/>
              <w:spacing w:before="120" w:after="120" w:line="240" w:lineRule="auto"/>
              <w:jc w:val="center"/>
              <w:rPr>
                <w:rFonts w:ascii="Arial" w:hAnsi="Arial" w:cs="Arial"/>
                <w:b/>
                <w:bCs/>
                <w:sz w:val="28"/>
                <w:szCs w:val="28"/>
              </w:rPr>
            </w:pPr>
          </w:p>
        </w:tc>
      </w:tr>
      <w:tr w:rsidR="00896269" w:rsidRPr="002E68AE" w14:paraId="2ACC95E4" w14:textId="77777777" w:rsidTr="00CA6AB9">
        <w:trPr>
          <w:tblHeader/>
          <w:jc w:val="center"/>
        </w:trPr>
        <w:tc>
          <w:tcPr>
            <w:tcW w:w="555" w:type="pct"/>
            <w:shd w:val="clear" w:color="auto" w:fill="8DB3E2" w:themeFill="text2" w:themeFillTint="66"/>
          </w:tcPr>
          <w:p w14:paraId="7D4A9F2D" w14:textId="4628657D" w:rsidR="00896269" w:rsidRPr="002E68AE" w:rsidRDefault="00896269" w:rsidP="005343D5">
            <w:pPr>
              <w:autoSpaceDE w:val="0"/>
              <w:autoSpaceDN w:val="0"/>
              <w:adjustRightInd w:val="0"/>
              <w:spacing w:before="120" w:after="120" w:line="240" w:lineRule="auto"/>
              <w:rPr>
                <w:rFonts w:ascii="Arial" w:hAnsi="Arial" w:cs="Arial"/>
                <w:b/>
                <w:bCs/>
              </w:rPr>
            </w:pPr>
          </w:p>
        </w:tc>
        <w:tc>
          <w:tcPr>
            <w:tcW w:w="3614" w:type="pct"/>
            <w:shd w:val="clear" w:color="auto" w:fill="8DB3E2" w:themeFill="text2" w:themeFillTint="66"/>
          </w:tcPr>
          <w:p w14:paraId="32C98140" w14:textId="6B0E41C3" w:rsidR="00896269" w:rsidRDefault="00896269" w:rsidP="005343D5">
            <w:pPr>
              <w:autoSpaceDE w:val="0"/>
              <w:autoSpaceDN w:val="0"/>
              <w:adjustRightInd w:val="0"/>
              <w:spacing w:before="120" w:after="120" w:line="240" w:lineRule="auto"/>
              <w:rPr>
                <w:rFonts w:ascii="Arial" w:hAnsi="Arial" w:cs="Arial"/>
                <w:b/>
                <w:bCs/>
                <w:sz w:val="28"/>
                <w:szCs w:val="28"/>
                <w:lang w:val="en-GB"/>
              </w:rPr>
            </w:pPr>
            <w:r w:rsidRPr="00F7559A">
              <w:rPr>
                <w:rFonts w:ascii="Arial" w:hAnsi="Arial" w:cs="Arial"/>
                <w:b/>
                <w:bCs/>
              </w:rPr>
              <w:t>Demonstration of robust quality assurance procedures</w:t>
            </w:r>
          </w:p>
        </w:tc>
        <w:tc>
          <w:tcPr>
            <w:tcW w:w="831" w:type="pct"/>
            <w:shd w:val="clear" w:color="auto" w:fill="8DB3E2" w:themeFill="text2" w:themeFillTint="66"/>
          </w:tcPr>
          <w:p w14:paraId="7770507C" w14:textId="180CFC52" w:rsidR="00896269" w:rsidRPr="002E68AE" w:rsidRDefault="00896269" w:rsidP="005343D5">
            <w:pPr>
              <w:autoSpaceDE w:val="0"/>
              <w:autoSpaceDN w:val="0"/>
              <w:adjustRightInd w:val="0"/>
              <w:spacing w:before="120" w:after="120" w:line="240" w:lineRule="auto"/>
              <w:jc w:val="center"/>
              <w:rPr>
                <w:rFonts w:ascii="Arial" w:hAnsi="Arial" w:cs="Arial"/>
                <w:b/>
                <w:bCs/>
                <w:sz w:val="20"/>
                <w:szCs w:val="20"/>
              </w:rPr>
            </w:pPr>
          </w:p>
        </w:tc>
      </w:tr>
      <w:tr w:rsidR="00896269" w:rsidRPr="002E68AE" w14:paraId="3E5482E1" w14:textId="77777777" w:rsidTr="00F31570">
        <w:trPr>
          <w:tblHeader/>
          <w:jc w:val="center"/>
        </w:trPr>
        <w:tc>
          <w:tcPr>
            <w:tcW w:w="555" w:type="pct"/>
            <w:shd w:val="clear" w:color="auto" w:fill="auto"/>
          </w:tcPr>
          <w:p w14:paraId="67B021B5" w14:textId="73EC4DD2" w:rsidR="00896269" w:rsidRPr="00B30906" w:rsidRDefault="00B30906" w:rsidP="00CA6AB9">
            <w:pPr>
              <w:autoSpaceDE w:val="0"/>
              <w:autoSpaceDN w:val="0"/>
              <w:adjustRightInd w:val="0"/>
              <w:spacing w:before="120" w:after="120" w:line="240" w:lineRule="auto"/>
              <w:rPr>
                <w:rFonts w:ascii="Arial" w:hAnsi="Arial" w:cs="Arial"/>
                <w:b/>
                <w:bCs/>
              </w:rPr>
            </w:pPr>
            <w:r w:rsidRPr="00B30906">
              <w:rPr>
                <w:rFonts w:ascii="Arial" w:hAnsi="Arial" w:cs="Arial"/>
                <w:b/>
              </w:rPr>
              <w:t>G – Q</w:t>
            </w:r>
            <w:r w:rsidR="00CA6AB9">
              <w:rPr>
                <w:rFonts w:ascii="Arial" w:hAnsi="Arial" w:cs="Arial"/>
                <w:b/>
              </w:rPr>
              <w:t>1</w:t>
            </w:r>
          </w:p>
        </w:tc>
        <w:tc>
          <w:tcPr>
            <w:tcW w:w="3614" w:type="pct"/>
            <w:shd w:val="clear" w:color="auto" w:fill="auto"/>
          </w:tcPr>
          <w:p w14:paraId="5A187F20" w14:textId="77777777" w:rsidR="00896269" w:rsidRPr="00F7559A" w:rsidRDefault="00896269" w:rsidP="005343D5">
            <w:pPr>
              <w:spacing w:before="120" w:after="120" w:line="240" w:lineRule="auto"/>
              <w:rPr>
                <w:rFonts w:ascii="Arial" w:hAnsi="Arial" w:cs="Arial"/>
              </w:rPr>
            </w:pPr>
            <w:r w:rsidRPr="00F7559A">
              <w:rPr>
                <w:rFonts w:ascii="Arial" w:hAnsi="Arial" w:cs="Arial"/>
              </w:rPr>
              <w:t>Please provide us with details of your:</w:t>
            </w:r>
          </w:p>
          <w:p w14:paraId="78D1D619" w14:textId="77777777" w:rsidR="00896269" w:rsidRPr="00F7559A" w:rsidRDefault="00896269" w:rsidP="005343D5">
            <w:pPr>
              <w:numPr>
                <w:ilvl w:val="0"/>
                <w:numId w:val="7"/>
              </w:numPr>
              <w:spacing w:before="120" w:after="120" w:line="240" w:lineRule="auto"/>
              <w:rPr>
                <w:rFonts w:ascii="Arial" w:hAnsi="Arial" w:cs="Arial"/>
              </w:rPr>
            </w:pPr>
            <w:r w:rsidRPr="00F7559A">
              <w:rPr>
                <w:rFonts w:ascii="Arial" w:hAnsi="Arial" w:cs="Arial"/>
              </w:rPr>
              <w:t>project management systems;</w:t>
            </w:r>
          </w:p>
          <w:p w14:paraId="5E4828EF" w14:textId="77777777" w:rsidR="00896269" w:rsidRDefault="00896269" w:rsidP="005343D5">
            <w:pPr>
              <w:numPr>
                <w:ilvl w:val="0"/>
                <w:numId w:val="7"/>
              </w:numPr>
              <w:spacing w:before="120" w:after="120" w:line="240" w:lineRule="auto"/>
              <w:rPr>
                <w:rFonts w:ascii="Arial" w:hAnsi="Arial" w:cs="Arial"/>
              </w:rPr>
            </w:pPr>
            <w:proofErr w:type="spellStart"/>
            <w:r w:rsidRPr="00F7559A">
              <w:rPr>
                <w:rFonts w:ascii="Arial" w:hAnsi="Arial" w:cs="Arial"/>
              </w:rPr>
              <w:t>programme</w:t>
            </w:r>
            <w:proofErr w:type="spellEnd"/>
            <w:r w:rsidRPr="00F7559A">
              <w:rPr>
                <w:rFonts w:ascii="Arial" w:hAnsi="Arial" w:cs="Arial"/>
              </w:rPr>
              <w:t xml:space="preserve"> management systems;</w:t>
            </w:r>
          </w:p>
          <w:p w14:paraId="6B0A0C2C" w14:textId="115747B9" w:rsidR="00896269" w:rsidRPr="00896269" w:rsidRDefault="00896269" w:rsidP="005343D5">
            <w:pPr>
              <w:numPr>
                <w:ilvl w:val="0"/>
                <w:numId w:val="7"/>
              </w:numPr>
              <w:spacing w:before="120" w:after="120" w:line="240" w:lineRule="auto"/>
              <w:rPr>
                <w:rFonts w:ascii="Arial" w:hAnsi="Arial" w:cs="Arial"/>
              </w:rPr>
            </w:pPr>
            <w:proofErr w:type="gramStart"/>
            <w:r w:rsidRPr="00896269">
              <w:rPr>
                <w:rFonts w:ascii="Arial" w:hAnsi="Arial" w:cs="Arial"/>
              </w:rPr>
              <w:t>quality</w:t>
            </w:r>
            <w:proofErr w:type="gramEnd"/>
            <w:r w:rsidRPr="00896269">
              <w:rPr>
                <w:rFonts w:ascii="Arial" w:hAnsi="Arial" w:cs="Arial"/>
              </w:rPr>
              <w:t xml:space="preserve"> assurance systems.</w:t>
            </w:r>
          </w:p>
        </w:tc>
        <w:tc>
          <w:tcPr>
            <w:tcW w:w="831" w:type="pct"/>
            <w:shd w:val="clear" w:color="auto" w:fill="auto"/>
          </w:tcPr>
          <w:p w14:paraId="3D3922D4" w14:textId="77777777" w:rsidR="00896269" w:rsidRPr="00F7559A" w:rsidRDefault="00896269" w:rsidP="005343D5">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7B81D1A4" w14:textId="1F68D801" w:rsidR="00896269" w:rsidRPr="00F34AD4" w:rsidRDefault="00CA6AB9" w:rsidP="005343D5">
            <w:pPr>
              <w:autoSpaceDE w:val="0"/>
              <w:autoSpaceDN w:val="0"/>
              <w:adjustRightInd w:val="0"/>
              <w:spacing w:before="120" w:after="120" w:line="240" w:lineRule="auto"/>
              <w:jc w:val="center"/>
              <w:rPr>
                <w:rFonts w:ascii="Arial" w:hAnsi="Arial" w:cs="Arial"/>
              </w:rPr>
            </w:pPr>
            <w:r>
              <w:rPr>
                <w:rFonts w:ascii="Arial" w:hAnsi="Arial" w:cs="Arial"/>
              </w:rPr>
              <w:t>5.2, 6, 8</w:t>
            </w:r>
          </w:p>
        </w:tc>
      </w:tr>
      <w:tr w:rsidR="00896269" w:rsidRPr="002E68AE" w14:paraId="276AFFB0" w14:textId="77777777" w:rsidTr="00F31570">
        <w:trPr>
          <w:tblHeader/>
          <w:jc w:val="center"/>
        </w:trPr>
        <w:tc>
          <w:tcPr>
            <w:tcW w:w="5000" w:type="pct"/>
            <w:gridSpan w:val="3"/>
            <w:shd w:val="clear" w:color="auto" w:fill="auto"/>
          </w:tcPr>
          <w:p w14:paraId="1391F1D8" w14:textId="77777777" w:rsidR="00896269" w:rsidRPr="00F7559A" w:rsidRDefault="00896269" w:rsidP="005343D5">
            <w:pPr>
              <w:spacing w:before="120" w:after="120" w:line="240" w:lineRule="auto"/>
              <w:rPr>
                <w:rFonts w:ascii="Arial" w:hAnsi="Arial" w:cs="Arial"/>
                <w:i/>
                <w:sz w:val="16"/>
                <w:szCs w:val="16"/>
              </w:rPr>
            </w:pPr>
            <w:r w:rsidRPr="00F7559A">
              <w:rPr>
                <w:rFonts w:ascii="Arial" w:hAnsi="Arial" w:cs="Arial"/>
                <w:i/>
                <w:sz w:val="16"/>
                <w:szCs w:val="16"/>
              </w:rPr>
              <w:t>Respond Here:</w:t>
            </w:r>
          </w:p>
          <w:p w14:paraId="71496315" w14:textId="77777777" w:rsidR="00896269" w:rsidRPr="005343D5" w:rsidRDefault="00896269" w:rsidP="005343D5">
            <w:pPr>
              <w:autoSpaceDE w:val="0"/>
              <w:autoSpaceDN w:val="0"/>
              <w:adjustRightInd w:val="0"/>
              <w:spacing w:before="120" w:after="120" w:line="240" w:lineRule="auto"/>
              <w:rPr>
                <w:rFonts w:ascii="Arial" w:hAnsi="Arial" w:cs="Arial"/>
                <w:b/>
                <w:bCs/>
              </w:rPr>
            </w:pPr>
          </w:p>
        </w:tc>
      </w:tr>
      <w:tr w:rsidR="00896269" w:rsidRPr="002E68AE" w14:paraId="15C3534E" w14:textId="77777777" w:rsidTr="00CA6AB9">
        <w:trPr>
          <w:tblHeader/>
          <w:jc w:val="center"/>
        </w:trPr>
        <w:tc>
          <w:tcPr>
            <w:tcW w:w="555" w:type="pct"/>
            <w:shd w:val="clear" w:color="auto" w:fill="8DB3E2" w:themeFill="text2" w:themeFillTint="66"/>
          </w:tcPr>
          <w:p w14:paraId="58B1E988" w14:textId="1463C424" w:rsidR="00896269" w:rsidRPr="002E68AE" w:rsidRDefault="00896269" w:rsidP="005343D5">
            <w:pPr>
              <w:autoSpaceDE w:val="0"/>
              <w:autoSpaceDN w:val="0"/>
              <w:adjustRightInd w:val="0"/>
              <w:spacing w:before="120" w:after="120" w:line="240" w:lineRule="auto"/>
              <w:rPr>
                <w:rFonts w:ascii="Arial" w:hAnsi="Arial" w:cs="Arial"/>
                <w:b/>
                <w:bCs/>
              </w:rPr>
            </w:pPr>
          </w:p>
        </w:tc>
        <w:tc>
          <w:tcPr>
            <w:tcW w:w="3614" w:type="pct"/>
            <w:shd w:val="clear" w:color="auto" w:fill="8DB3E2" w:themeFill="text2" w:themeFillTint="66"/>
          </w:tcPr>
          <w:p w14:paraId="3C58F633" w14:textId="410DA81B" w:rsidR="00896269" w:rsidRDefault="001F3BD2" w:rsidP="005343D5">
            <w:pPr>
              <w:autoSpaceDE w:val="0"/>
              <w:autoSpaceDN w:val="0"/>
              <w:adjustRightInd w:val="0"/>
              <w:spacing w:before="120" w:after="120" w:line="240" w:lineRule="auto"/>
              <w:rPr>
                <w:rFonts w:ascii="Arial" w:hAnsi="Arial" w:cs="Arial"/>
                <w:b/>
                <w:bCs/>
                <w:sz w:val="28"/>
                <w:szCs w:val="28"/>
                <w:lang w:val="en-GB"/>
              </w:rPr>
            </w:pPr>
            <w:r>
              <w:rPr>
                <w:rFonts w:ascii="Arial" w:hAnsi="Arial" w:cs="Arial"/>
                <w:b/>
                <w:bCs/>
              </w:rPr>
              <w:t>W</w:t>
            </w:r>
            <w:r w:rsidR="00896269" w:rsidRPr="00F7559A">
              <w:rPr>
                <w:rFonts w:ascii="Arial" w:hAnsi="Arial" w:cs="Arial"/>
                <w:b/>
                <w:bCs/>
              </w:rPr>
              <w:t>orking with confidential information</w:t>
            </w:r>
            <w:r>
              <w:rPr>
                <w:rFonts w:ascii="Arial" w:hAnsi="Arial" w:cs="Arial"/>
                <w:b/>
                <w:bCs/>
              </w:rPr>
              <w:t xml:space="preserve"> and managing conflicts of interest</w:t>
            </w:r>
          </w:p>
        </w:tc>
        <w:tc>
          <w:tcPr>
            <w:tcW w:w="831" w:type="pct"/>
            <w:shd w:val="clear" w:color="auto" w:fill="8DB3E2" w:themeFill="text2" w:themeFillTint="66"/>
          </w:tcPr>
          <w:p w14:paraId="3BE9DCAB" w14:textId="45388179" w:rsidR="00896269" w:rsidRPr="002E68AE" w:rsidRDefault="00896269" w:rsidP="005343D5">
            <w:pPr>
              <w:autoSpaceDE w:val="0"/>
              <w:autoSpaceDN w:val="0"/>
              <w:adjustRightInd w:val="0"/>
              <w:spacing w:before="120" w:after="120" w:line="240" w:lineRule="auto"/>
              <w:rPr>
                <w:rFonts w:ascii="Arial" w:hAnsi="Arial" w:cs="Arial"/>
                <w:b/>
                <w:bCs/>
                <w:sz w:val="20"/>
                <w:szCs w:val="20"/>
              </w:rPr>
            </w:pPr>
          </w:p>
        </w:tc>
      </w:tr>
      <w:tr w:rsidR="00896269" w:rsidRPr="002E68AE" w14:paraId="46CB31C2" w14:textId="77777777" w:rsidTr="00F31570">
        <w:trPr>
          <w:tblHeader/>
          <w:jc w:val="center"/>
        </w:trPr>
        <w:tc>
          <w:tcPr>
            <w:tcW w:w="555" w:type="pct"/>
            <w:shd w:val="clear" w:color="auto" w:fill="auto"/>
          </w:tcPr>
          <w:p w14:paraId="5A2F171E" w14:textId="004AC298" w:rsidR="00896269" w:rsidRPr="002E68AE" w:rsidRDefault="00CA6AB9" w:rsidP="00CA6AB9">
            <w:pPr>
              <w:autoSpaceDE w:val="0"/>
              <w:autoSpaceDN w:val="0"/>
              <w:adjustRightInd w:val="0"/>
              <w:spacing w:before="120" w:after="120" w:line="240" w:lineRule="auto"/>
              <w:rPr>
                <w:rFonts w:ascii="Arial" w:hAnsi="Arial" w:cs="Arial"/>
                <w:b/>
                <w:bCs/>
              </w:rPr>
            </w:pPr>
            <w:r w:rsidRPr="00B30906">
              <w:rPr>
                <w:rFonts w:ascii="Arial" w:hAnsi="Arial" w:cs="Arial"/>
                <w:b/>
              </w:rPr>
              <w:t>G – Q</w:t>
            </w:r>
            <w:r>
              <w:rPr>
                <w:rFonts w:ascii="Arial" w:hAnsi="Arial" w:cs="Arial"/>
                <w:b/>
              </w:rPr>
              <w:t>2</w:t>
            </w:r>
          </w:p>
        </w:tc>
        <w:tc>
          <w:tcPr>
            <w:tcW w:w="3614" w:type="pct"/>
            <w:shd w:val="clear" w:color="auto" w:fill="auto"/>
          </w:tcPr>
          <w:p w14:paraId="5B96BA41" w14:textId="2FA02E93" w:rsidR="00896269" w:rsidRDefault="00896269" w:rsidP="005343D5">
            <w:pPr>
              <w:autoSpaceDE w:val="0"/>
              <w:autoSpaceDN w:val="0"/>
              <w:adjustRightInd w:val="0"/>
              <w:spacing w:before="120" w:after="120" w:line="240" w:lineRule="auto"/>
              <w:rPr>
                <w:rFonts w:ascii="Arial" w:hAnsi="Arial" w:cs="Arial"/>
                <w:b/>
                <w:bCs/>
                <w:sz w:val="28"/>
                <w:szCs w:val="28"/>
                <w:lang w:val="en-GB"/>
              </w:rPr>
            </w:pPr>
            <w:r w:rsidRPr="00F7559A">
              <w:rPr>
                <w:rFonts w:ascii="Arial" w:hAnsi="Arial" w:cs="Arial"/>
              </w:rPr>
              <w:t>Please describe your policies and procedures for the management of confidential information and provide any supporting policy document(s).</w:t>
            </w:r>
          </w:p>
        </w:tc>
        <w:tc>
          <w:tcPr>
            <w:tcW w:w="831" w:type="pct"/>
            <w:shd w:val="clear" w:color="auto" w:fill="auto"/>
          </w:tcPr>
          <w:p w14:paraId="2F277B4B" w14:textId="77777777" w:rsidR="00896269" w:rsidRPr="00F7559A" w:rsidRDefault="00896269" w:rsidP="00CA6AB9">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40744015" w14:textId="0FF4357D" w:rsidR="00896269" w:rsidRPr="00595DF6" w:rsidRDefault="00CA6AB9" w:rsidP="00CA6AB9">
            <w:pPr>
              <w:autoSpaceDE w:val="0"/>
              <w:autoSpaceDN w:val="0"/>
              <w:adjustRightInd w:val="0"/>
              <w:spacing w:before="120" w:after="120" w:line="240" w:lineRule="auto"/>
              <w:jc w:val="center"/>
              <w:rPr>
                <w:rFonts w:ascii="Arial" w:hAnsi="Arial" w:cs="Arial"/>
              </w:rPr>
            </w:pPr>
            <w:r>
              <w:rPr>
                <w:rFonts w:ascii="Arial" w:hAnsi="Arial" w:cs="Arial"/>
              </w:rPr>
              <w:t>7</w:t>
            </w:r>
          </w:p>
        </w:tc>
      </w:tr>
      <w:tr w:rsidR="001F3BD2" w:rsidRPr="002E68AE" w14:paraId="60CEF76B" w14:textId="77777777" w:rsidTr="00F31570">
        <w:trPr>
          <w:tblHeader/>
          <w:jc w:val="center"/>
        </w:trPr>
        <w:tc>
          <w:tcPr>
            <w:tcW w:w="5000" w:type="pct"/>
            <w:gridSpan w:val="3"/>
            <w:shd w:val="clear" w:color="auto" w:fill="auto"/>
          </w:tcPr>
          <w:p w14:paraId="6836DFDE" w14:textId="77777777" w:rsidR="001F3BD2" w:rsidRPr="00F7559A" w:rsidRDefault="001F3BD2" w:rsidP="005343D5">
            <w:pPr>
              <w:spacing w:before="120" w:after="120" w:line="240" w:lineRule="auto"/>
              <w:rPr>
                <w:rFonts w:ascii="Arial" w:hAnsi="Arial" w:cs="Arial"/>
                <w:i/>
                <w:sz w:val="16"/>
                <w:szCs w:val="16"/>
              </w:rPr>
            </w:pPr>
            <w:r w:rsidRPr="00F7559A">
              <w:rPr>
                <w:rFonts w:ascii="Arial" w:hAnsi="Arial" w:cs="Arial"/>
                <w:i/>
                <w:sz w:val="16"/>
                <w:szCs w:val="16"/>
              </w:rPr>
              <w:t>Respond Here:</w:t>
            </w:r>
          </w:p>
          <w:p w14:paraId="2F36B51D" w14:textId="77777777" w:rsidR="001F3BD2" w:rsidRPr="00053667" w:rsidRDefault="001F3BD2" w:rsidP="005343D5">
            <w:pPr>
              <w:autoSpaceDE w:val="0"/>
              <w:autoSpaceDN w:val="0"/>
              <w:adjustRightInd w:val="0"/>
              <w:spacing w:before="120" w:after="120" w:line="240" w:lineRule="auto"/>
              <w:rPr>
                <w:rFonts w:ascii="Arial" w:hAnsi="Arial" w:cs="Arial"/>
                <w:b/>
              </w:rPr>
            </w:pPr>
          </w:p>
        </w:tc>
      </w:tr>
      <w:tr w:rsidR="001F3BD2" w:rsidRPr="002E68AE" w14:paraId="13F6F572" w14:textId="77777777" w:rsidTr="00F31570">
        <w:trPr>
          <w:tblHeader/>
          <w:jc w:val="center"/>
        </w:trPr>
        <w:tc>
          <w:tcPr>
            <w:tcW w:w="555" w:type="pct"/>
            <w:shd w:val="clear" w:color="auto" w:fill="auto"/>
          </w:tcPr>
          <w:p w14:paraId="6F24EDDE" w14:textId="646F49B5" w:rsidR="001F3BD2" w:rsidRPr="00F7559A" w:rsidRDefault="00CA6AB9" w:rsidP="00CA6AB9">
            <w:pPr>
              <w:autoSpaceDE w:val="0"/>
              <w:autoSpaceDN w:val="0"/>
              <w:adjustRightInd w:val="0"/>
              <w:spacing w:before="120" w:after="120" w:line="240" w:lineRule="auto"/>
              <w:rPr>
                <w:rFonts w:ascii="Arial" w:hAnsi="Arial" w:cs="Arial"/>
              </w:rPr>
            </w:pPr>
            <w:r w:rsidRPr="00B30906">
              <w:rPr>
                <w:rFonts w:ascii="Arial" w:hAnsi="Arial" w:cs="Arial"/>
                <w:b/>
              </w:rPr>
              <w:t>G – Q</w:t>
            </w:r>
            <w:r>
              <w:rPr>
                <w:rFonts w:ascii="Arial" w:hAnsi="Arial" w:cs="Arial"/>
                <w:b/>
              </w:rPr>
              <w:t>3</w:t>
            </w:r>
          </w:p>
        </w:tc>
        <w:tc>
          <w:tcPr>
            <w:tcW w:w="3614" w:type="pct"/>
            <w:shd w:val="clear" w:color="auto" w:fill="auto"/>
          </w:tcPr>
          <w:p w14:paraId="76C64BB7" w14:textId="2D2E64FF" w:rsidR="001F3BD2" w:rsidRPr="00F7559A" w:rsidRDefault="001F3BD2" w:rsidP="00F80744">
            <w:pPr>
              <w:autoSpaceDE w:val="0"/>
              <w:autoSpaceDN w:val="0"/>
              <w:adjustRightInd w:val="0"/>
              <w:spacing w:before="120" w:after="120" w:line="240" w:lineRule="auto"/>
              <w:rPr>
                <w:rFonts w:ascii="Arial" w:hAnsi="Arial" w:cs="Arial"/>
              </w:rPr>
            </w:pPr>
            <w:r w:rsidRPr="00F7559A">
              <w:rPr>
                <w:rFonts w:ascii="Arial" w:hAnsi="Arial" w:cs="Arial"/>
              </w:rPr>
              <w:t xml:space="preserve">Please describe your procedures for </w:t>
            </w:r>
            <w:r>
              <w:rPr>
                <w:rFonts w:ascii="Arial" w:hAnsi="Arial" w:cs="Arial"/>
              </w:rPr>
              <w:t>declaring and managing conflicts of interest</w:t>
            </w:r>
            <w:r w:rsidR="00F80744">
              <w:rPr>
                <w:rFonts w:ascii="Arial" w:hAnsi="Arial" w:cs="Arial"/>
              </w:rPr>
              <w:t xml:space="preserve"> within the terms of NICE’s </w:t>
            </w:r>
            <w:hyperlink r:id="rId10" w:history="1">
              <w:r w:rsidR="00F80744" w:rsidRPr="008E0FE1">
                <w:rPr>
                  <w:rStyle w:val="Hyperlink"/>
                  <w:rFonts w:ascii="Arial" w:hAnsi="Arial" w:cs="Arial"/>
                </w:rPr>
                <w:t>policy on conflicts of interest</w:t>
              </w:r>
            </w:hyperlink>
            <w:r>
              <w:rPr>
                <w:rFonts w:ascii="Arial" w:hAnsi="Arial" w:cs="Arial"/>
              </w:rPr>
              <w:t>.  Please provide examples of where conflicts have been identified and how they were managed.</w:t>
            </w:r>
          </w:p>
        </w:tc>
        <w:tc>
          <w:tcPr>
            <w:tcW w:w="831" w:type="pct"/>
            <w:shd w:val="clear" w:color="auto" w:fill="auto"/>
          </w:tcPr>
          <w:p w14:paraId="0D0FD5D7" w14:textId="77777777" w:rsidR="001F3BD2" w:rsidRPr="00F7559A" w:rsidRDefault="001F3BD2" w:rsidP="00CA6AB9">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3053A53D" w14:textId="7C4DEED3" w:rsidR="001F3BD2" w:rsidRPr="00F7559A" w:rsidRDefault="00CA6AB9" w:rsidP="00CA6AB9">
            <w:pPr>
              <w:autoSpaceDE w:val="0"/>
              <w:autoSpaceDN w:val="0"/>
              <w:adjustRightInd w:val="0"/>
              <w:spacing w:before="120" w:after="120" w:line="240" w:lineRule="auto"/>
              <w:jc w:val="center"/>
              <w:rPr>
                <w:rFonts w:ascii="Arial" w:hAnsi="Arial" w:cs="Arial"/>
              </w:rPr>
            </w:pPr>
            <w:r>
              <w:rPr>
                <w:rFonts w:ascii="Arial" w:hAnsi="Arial" w:cs="Arial"/>
              </w:rPr>
              <w:t>7</w:t>
            </w:r>
          </w:p>
        </w:tc>
      </w:tr>
      <w:tr w:rsidR="001F3BD2" w:rsidRPr="002E68AE" w14:paraId="3A3F7C0F" w14:textId="77777777" w:rsidTr="00F31570">
        <w:trPr>
          <w:tblHeader/>
          <w:jc w:val="center"/>
        </w:trPr>
        <w:tc>
          <w:tcPr>
            <w:tcW w:w="5000" w:type="pct"/>
            <w:gridSpan w:val="3"/>
            <w:shd w:val="clear" w:color="auto" w:fill="auto"/>
          </w:tcPr>
          <w:p w14:paraId="2D93BCAA" w14:textId="77777777" w:rsidR="001F3BD2" w:rsidRPr="00F7559A" w:rsidRDefault="001F3BD2" w:rsidP="005343D5">
            <w:pPr>
              <w:spacing w:before="120" w:after="120" w:line="240" w:lineRule="auto"/>
              <w:rPr>
                <w:rFonts w:ascii="Arial" w:hAnsi="Arial" w:cs="Arial"/>
                <w:i/>
                <w:sz w:val="16"/>
                <w:szCs w:val="16"/>
              </w:rPr>
            </w:pPr>
            <w:r w:rsidRPr="00F7559A">
              <w:rPr>
                <w:rFonts w:ascii="Arial" w:hAnsi="Arial" w:cs="Arial"/>
                <w:i/>
                <w:sz w:val="16"/>
                <w:szCs w:val="16"/>
              </w:rPr>
              <w:t>Respond Here:</w:t>
            </w:r>
          </w:p>
          <w:p w14:paraId="5D58FF1A" w14:textId="77777777" w:rsidR="001F3BD2" w:rsidRPr="005343D5" w:rsidRDefault="001F3BD2" w:rsidP="005343D5">
            <w:pPr>
              <w:autoSpaceDE w:val="0"/>
              <w:autoSpaceDN w:val="0"/>
              <w:adjustRightInd w:val="0"/>
              <w:spacing w:before="120" w:after="120" w:line="240" w:lineRule="auto"/>
              <w:rPr>
                <w:rFonts w:ascii="Arial" w:hAnsi="Arial" w:cs="Arial"/>
                <w:b/>
                <w:bCs/>
              </w:rPr>
            </w:pPr>
          </w:p>
        </w:tc>
      </w:tr>
      <w:tr w:rsidR="001F3BD2" w:rsidRPr="002E68AE" w14:paraId="63082204" w14:textId="77777777" w:rsidTr="00CA6AB9">
        <w:trPr>
          <w:tblHeader/>
          <w:jc w:val="center"/>
        </w:trPr>
        <w:tc>
          <w:tcPr>
            <w:tcW w:w="555" w:type="pct"/>
            <w:shd w:val="clear" w:color="auto" w:fill="8DB3E2" w:themeFill="text2" w:themeFillTint="66"/>
          </w:tcPr>
          <w:p w14:paraId="5C60523B" w14:textId="56068D6C" w:rsidR="001F3BD2" w:rsidRPr="002E68AE" w:rsidRDefault="001F3BD2" w:rsidP="005343D5">
            <w:pPr>
              <w:autoSpaceDE w:val="0"/>
              <w:autoSpaceDN w:val="0"/>
              <w:adjustRightInd w:val="0"/>
              <w:spacing w:before="120" w:after="120" w:line="240" w:lineRule="auto"/>
              <w:rPr>
                <w:rFonts w:ascii="Arial" w:hAnsi="Arial" w:cs="Arial"/>
                <w:b/>
                <w:bCs/>
              </w:rPr>
            </w:pPr>
          </w:p>
        </w:tc>
        <w:tc>
          <w:tcPr>
            <w:tcW w:w="3614" w:type="pct"/>
            <w:shd w:val="clear" w:color="auto" w:fill="8DB3E2" w:themeFill="text2" w:themeFillTint="66"/>
          </w:tcPr>
          <w:p w14:paraId="763F7666" w14:textId="3BE6EDC1" w:rsidR="001F3BD2" w:rsidRDefault="001F3BD2" w:rsidP="005343D5">
            <w:pPr>
              <w:autoSpaceDE w:val="0"/>
              <w:autoSpaceDN w:val="0"/>
              <w:adjustRightInd w:val="0"/>
              <w:spacing w:before="120" w:after="120" w:line="240" w:lineRule="auto"/>
              <w:rPr>
                <w:rFonts w:ascii="Arial" w:hAnsi="Arial" w:cs="Arial"/>
                <w:b/>
                <w:bCs/>
                <w:sz w:val="28"/>
                <w:szCs w:val="28"/>
                <w:lang w:val="en-GB"/>
              </w:rPr>
            </w:pPr>
            <w:r w:rsidRPr="00F7559A">
              <w:rPr>
                <w:rFonts w:ascii="Arial" w:hAnsi="Arial" w:cs="Arial"/>
                <w:b/>
                <w:bCs/>
              </w:rPr>
              <w:t>Ability to deliver high quality outputs to agreed timescales and specifications, and to respond rapidly and adopt a pragmatic customer-focused approach, with evidence of robust project management arrangements</w:t>
            </w:r>
          </w:p>
        </w:tc>
        <w:tc>
          <w:tcPr>
            <w:tcW w:w="831" w:type="pct"/>
            <w:shd w:val="clear" w:color="auto" w:fill="8DB3E2" w:themeFill="text2" w:themeFillTint="66"/>
          </w:tcPr>
          <w:p w14:paraId="7BAE2681" w14:textId="23CBD4D4" w:rsidR="001F3BD2" w:rsidRPr="002E68AE" w:rsidRDefault="001F3BD2" w:rsidP="005343D5">
            <w:pPr>
              <w:autoSpaceDE w:val="0"/>
              <w:autoSpaceDN w:val="0"/>
              <w:adjustRightInd w:val="0"/>
              <w:spacing w:before="120" w:after="120" w:line="240" w:lineRule="auto"/>
              <w:rPr>
                <w:rFonts w:ascii="Arial" w:hAnsi="Arial" w:cs="Arial"/>
                <w:b/>
                <w:bCs/>
                <w:sz w:val="20"/>
                <w:szCs w:val="20"/>
              </w:rPr>
            </w:pPr>
          </w:p>
        </w:tc>
      </w:tr>
      <w:tr w:rsidR="001F3BD2" w:rsidRPr="002E68AE" w14:paraId="1E269809" w14:textId="77777777" w:rsidTr="00F31570">
        <w:trPr>
          <w:tblHeader/>
          <w:jc w:val="center"/>
        </w:trPr>
        <w:tc>
          <w:tcPr>
            <w:tcW w:w="555" w:type="pct"/>
            <w:shd w:val="clear" w:color="auto" w:fill="auto"/>
          </w:tcPr>
          <w:p w14:paraId="69354F9D" w14:textId="65B01EB0" w:rsidR="001F3BD2" w:rsidRPr="002E68AE" w:rsidRDefault="00CA6AB9" w:rsidP="00CA6AB9">
            <w:pPr>
              <w:autoSpaceDE w:val="0"/>
              <w:autoSpaceDN w:val="0"/>
              <w:adjustRightInd w:val="0"/>
              <w:spacing w:before="120" w:after="120" w:line="240" w:lineRule="auto"/>
              <w:rPr>
                <w:rFonts w:ascii="Arial" w:hAnsi="Arial" w:cs="Arial"/>
                <w:b/>
                <w:bCs/>
              </w:rPr>
            </w:pPr>
            <w:r w:rsidRPr="00B30906">
              <w:rPr>
                <w:rFonts w:ascii="Arial" w:hAnsi="Arial" w:cs="Arial"/>
                <w:b/>
              </w:rPr>
              <w:t>G – Q</w:t>
            </w:r>
            <w:r>
              <w:rPr>
                <w:rFonts w:ascii="Arial" w:hAnsi="Arial" w:cs="Arial"/>
                <w:b/>
              </w:rPr>
              <w:t>4</w:t>
            </w:r>
          </w:p>
        </w:tc>
        <w:tc>
          <w:tcPr>
            <w:tcW w:w="3614" w:type="pct"/>
            <w:shd w:val="clear" w:color="auto" w:fill="auto"/>
          </w:tcPr>
          <w:p w14:paraId="3D3C166C" w14:textId="54D009EA" w:rsidR="001F3BD2" w:rsidRDefault="001F3BD2" w:rsidP="00CA6AB9">
            <w:pPr>
              <w:autoSpaceDE w:val="0"/>
              <w:autoSpaceDN w:val="0"/>
              <w:adjustRightInd w:val="0"/>
              <w:spacing w:before="120" w:after="120" w:line="240" w:lineRule="auto"/>
              <w:rPr>
                <w:rFonts w:ascii="Arial" w:hAnsi="Arial" w:cs="Arial"/>
                <w:b/>
                <w:bCs/>
                <w:sz w:val="28"/>
                <w:szCs w:val="28"/>
                <w:lang w:val="en-GB"/>
              </w:rPr>
            </w:pPr>
            <w:r w:rsidRPr="00F7559A">
              <w:rPr>
                <w:rFonts w:ascii="Arial" w:hAnsi="Arial" w:cs="Arial"/>
              </w:rPr>
              <w:t>Tenderers are required to provide the planning methodology that they will use to plan and manage work packages allocated by NICE, including how they will meet quality standards and agreed deadlines.</w:t>
            </w:r>
          </w:p>
        </w:tc>
        <w:tc>
          <w:tcPr>
            <w:tcW w:w="831" w:type="pct"/>
            <w:shd w:val="clear" w:color="auto" w:fill="auto"/>
          </w:tcPr>
          <w:p w14:paraId="1EAD8767" w14:textId="77777777" w:rsidR="001F3BD2" w:rsidRPr="00F7559A" w:rsidRDefault="001F3BD2" w:rsidP="00CA6AB9">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453505A6" w14:textId="0FCA682B" w:rsidR="001F3BD2" w:rsidRPr="00595DF6" w:rsidRDefault="00CA6AB9" w:rsidP="00CA6AB9">
            <w:pPr>
              <w:autoSpaceDE w:val="0"/>
              <w:autoSpaceDN w:val="0"/>
              <w:adjustRightInd w:val="0"/>
              <w:spacing w:before="120" w:after="120" w:line="240" w:lineRule="auto"/>
              <w:jc w:val="center"/>
              <w:rPr>
                <w:rFonts w:ascii="Arial" w:hAnsi="Arial" w:cs="Arial"/>
              </w:rPr>
            </w:pPr>
            <w:r>
              <w:rPr>
                <w:rFonts w:ascii="Arial" w:hAnsi="Arial" w:cs="Arial"/>
              </w:rPr>
              <w:t>5.2</w:t>
            </w:r>
          </w:p>
        </w:tc>
      </w:tr>
      <w:tr w:rsidR="001F3BD2" w:rsidRPr="002E68AE" w14:paraId="26123137" w14:textId="77777777" w:rsidTr="00F31570">
        <w:trPr>
          <w:tblHeader/>
          <w:jc w:val="center"/>
        </w:trPr>
        <w:tc>
          <w:tcPr>
            <w:tcW w:w="5000" w:type="pct"/>
            <w:gridSpan w:val="3"/>
            <w:shd w:val="clear" w:color="auto" w:fill="auto"/>
          </w:tcPr>
          <w:p w14:paraId="2C613952" w14:textId="77777777" w:rsidR="001F3BD2" w:rsidRPr="00F7559A" w:rsidRDefault="001F3BD2" w:rsidP="005343D5">
            <w:pPr>
              <w:spacing w:before="120" w:after="120" w:line="240" w:lineRule="auto"/>
              <w:rPr>
                <w:rFonts w:ascii="Arial" w:hAnsi="Arial" w:cs="Arial"/>
                <w:i/>
                <w:sz w:val="16"/>
                <w:szCs w:val="16"/>
              </w:rPr>
            </w:pPr>
            <w:r w:rsidRPr="00F7559A">
              <w:rPr>
                <w:rFonts w:ascii="Arial" w:hAnsi="Arial" w:cs="Arial"/>
                <w:i/>
                <w:sz w:val="16"/>
                <w:szCs w:val="16"/>
              </w:rPr>
              <w:lastRenderedPageBreak/>
              <w:t>Respond Here:</w:t>
            </w:r>
          </w:p>
          <w:p w14:paraId="66CEC96C" w14:textId="77777777" w:rsidR="001F3BD2" w:rsidRPr="005343D5" w:rsidRDefault="001F3BD2" w:rsidP="005343D5">
            <w:pPr>
              <w:autoSpaceDE w:val="0"/>
              <w:autoSpaceDN w:val="0"/>
              <w:adjustRightInd w:val="0"/>
              <w:spacing w:before="120" w:after="120" w:line="240" w:lineRule="auto"/>
              <w:rPr>
                <w:rFonts w:ascii="Arial" w:hAnsi="Arial" w:cs="Arial"/>
                <w:b/>
                <w:bCs/>
              </w:rPr>
            </w:pPr>
          </w:p>
        </w:tc>
      </w:tr>
      <w:tr w:rsidR="001F3BD2" w:rsidRPr="002E68AE" w14:paraId="27474F1B" w14:textId="77777777" w:rsidTr="00F31570">
        <w:trPr>
          <w:tblHeader/>
          <w:jc w:val="center"/>
        </w:trPr>
        <w:tc>
          <w:tcPr>
            <w:tcW w:w="555" w:type="pct"/>
            <w:shd w:val="clear" w:color="auto" w:fill="auto"/>
          </w:tcPr>
          <w:p w14:paraId="31460158" w14:textId="0BAF7710" w:rsidR="001F3BD2" w:rsidRPr="002E68AE" w:rsidRDefault="00CA6AB9" w:rsidP="00CA6AB9">
            <w:pPr>
              <w:autoSpaceDE w:val="0"/>
              <w:autoSpaceDN w:val="0"/>
              <w:adjustRightInd w:val="0"/>
              <w:spacing w:before="120" w:after="120" w:line="240" w:lineRule="auto"/>
              <w:rPr>
                <w:rFonts w:ascii="Arial" w:hAnsi="Arial" w:cs="Arial"/>
                <w:b/>
                <w:bCs/>
              </w:rPr>
            </w:pPr>
            <w:r w:rsidRPr="00B30906">
              <w:rPr>
                <w:rFonts w:ascii="Arial" w:hAnsi="Arial" w:cs="Arial"/>
                <w:b/>
              </w:rPr>
              <w:t>G – Q</w:t>
            </w:r>
            <w:r>
              <w:rPr>
                <w:rFonts w:ascii="Arial" w:hAnsi="Arial" w:cs="Arial"/>
                <w:b/>
              </w:rPr>
              <w:t>5</w:t>
            </w:r>
          </w:p>
        </w:tc>
        <w:tc>
          <w:tcPr>
            <w:tcW w:w="3614" w:type="pct"/>
            <w:shd w:val="clear" w:color="auto" w:fill="auto"/>
          </w:tcPr>
          <w:p w14:paraId="6551B549" w14:textId="773D4F54" w:rsidR="001F3BD2" w:rsidRPr="00F7559A" w:rsidRDefault="001F3BD2" w:rsidP="005343D5">
            <w:pPr>
              <w:spacing w:before="120" w:after="120" w:line="240" w:lineRule="auto"/>
              <w:rPr>
                <w:rFonts w:ascii="Arial" w:hAnsi="Arial" w:cs="Arial"/>
              </w:rPr>
            </w:pPr>
            <w:r w:rsidRPr="00F7559A">
              <w:rPr>
                <w:rFonts w:ascii="Arial" w:hAnsi="Arial" w:cs="Arial"/>
              </w:rPr>
              <w:t xml:space="preserve">Please state how you will ensure the appropriate level of resources are allocated to </w:t>
            </w:r>
            <w:r w:rsidR="00673B06">
              <w:rPr>
                <w:rFonts w:ascii="Arial" w:hAnsi="Arial" w:cs="Arial"/>
              </w:rPr>
              <w:t>project</w:t>
            </w:r>
            <w:r w:rsidR="004D0642">
              <w:rPr>
                <w:rFonts w:ascii="Arial" w:hAnsi="Arial" w:cs="Arial"/>
              </w:rPr>
              <w:t xml:space="preserve">s and their constituent </w:t>
            </w:r>
            <w:r w:rsidR="00673B06">
              <w:rPr>
                <w:rFonts w:ascii="Arial" w:hAnsi="Arial" w:cs="Arial"/>
              </w:rPr>
              <w:t>modules</w:t>
            </w:r>
            <w:r w:rsidRPr="00F7559A">
              <w:rPr>
                <w:rFonts w:ascii="Arial" w:hAnsi="Arial" w:cs="Arial"/>
              </w:rPr>
              <w:t>.</w:t>
            </w:r>
          </w:p>
          <w:p w14:paraId="65AE6395" w14:textId="77777777" w:rsidR="001F3BD2" w:rsidRDefault="001F3BD2" w:rsidP="005343D5">
            <w:pPr>
              <w:autoSpaceDE w:val="0"/>
              <w:autoSpaceDN w:val="0"/>
              <w:adjustRightInd w:val="0"/>
              <w:spacing w:before="120" w:after="120" w:line="240" w:lineRule="auto"/>
              <w:rPr>
                <w:rFonts w:ascii="Arial" w:hAnsi="Arial" w:cs="Arial"/>
                <w:b/>
                <w:bCs/>
                <w:sz w:val="28"/>
                <w:szCs w:val="28"/>
                <w:lang w:val="en-GB"/>
              </w:rPr>
            </w:pPr>
          </w:p>
        </w:tc>
        <w:tc>
          <w:tcPr>
            <w:tcW w:w="831" w:type="pct"/>
            <w:shd w:val="clear" w:color="auto" w:fill="auto"/>
          </w:tcPr>
          <w:p w14:paraId="0AA491A8" w14:textId="77777777" w:rsidR="001F3BD2" w:rsidRPr="00F7559A" w:rsidRDefault="001F3BD2" w:rsidP="00CA6AB9">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6E2F4A6E" w14:textId="63B517E0" w:rsidR="001F3BD2" w:rsidRPr="00595DF6" w:rsidRDefault="00CA6AB9" w:rsidP="00CA6AB9">
            <w:pPr>
              <w:autoSpaceDE w:val="0"/>
              <w:autoSpaceDN w:val="0"/>
              <w:adjustRightInd w:val="0"/>
              <w:spacing w:before="120" w:after="120" w:line="240" w:lineRule="auto"/>
              <w:jc w:val="center"/>
              <w:rPr>
                <w:rFonts w:ascii="Arial" w:hAnsi="Arial" w:cs="Arial"/>
              </w:rPr>
            </w:pPr>
            <w:r>
              <w:rPr>
                <w:rFonts w:ascii="Arial" w:hAnsi="Arial" w:cs="Arial"/>
              </w:rPr>
              <w:t>All</w:t>
            </w:r>
          </w:p>
        </w:tc>
      </w:tr>
      <w:tr w:rsidR="001F3BD2" w:rsidRPr="002E68AE" w14:paraId="7BF6465A" w14:textId="77777777" w:rsidTr="00F31570">
        <w:trPr>
          <w:tblHeader/>
          <w:jc w:val="center"/>
        </w:trPr>
        <w:tc>
          <w:tcPr>
            <w:tcW w:w="5000" w:type="pct"/>
            <w:gridSpan w:val="3"/>
            <w:shd w:val="clear" w:color="auto" w:fill="auto"/>
          </w:tcPr>
          <w:p w14:paraId="61EAEBAE" w14:textId="77777777" w:rsidR="001F3BD2" w:rsidRPr="00F7559A" w:rsidRDefault="001F3BD2" w:rsidP="005343D5">
            <w:pPr>
              <w:spacing w:before="120" w:after="120" w:line="240" w:lineRule="auto"/>
              <w:rPr>
                <w:rFonts w:ascii="Arial" w:hAnsi="Arial" w:cs="Arial"/>
                <w:i/>
                <w:sz w:val="16"/>
                <w:szCs w:val="16"/>
              </w:rPr>
            </w:pPr>
            <w:r w:rsidRPr="00F7559A">
              <w:rPr>
                <w:rFonts w:ascii="Arial" w:hAnsi="Arial" w:cs="Arial"/>
                <w:i/>
                <w:sz w:val="16"/>
                <w:szCs w:val="16"/>
              </w:rPr>
              <w:t>Respond Here:</w:t>
            </w:r>
          </w:p>
          <w:p w14:paraId="5639A185" w14:textId="77777777" w:rsidR="001F3BD2" w:rsidRPr="00053667" w:rsidRDefault="001F3BD2" w:rsidP="005343D5">
            <w:pPr>
              <w:autoSpaceDE w:val="0"/>
              <w:autoSpaceDN w:val="0"/>
              <w:adjustRightInd w:val="0"/>
              <w:spacing w:before="120" w:after="120" w:line="240" w:lineRule="auto"/>
              <w:rPr>
                <w:rFonts w:ascii="Arial" w:hAnsi="Arial" w:cs="Arial"/>
                <w:b/>
                <w:bCs/>
              </w:rPr>
            </w:pPr>
          </w:p>
        </w:tc>
      </w:tr>
      <w:tr w:rsidR="001F3BD2" w:rsidRPr="002E68AE" w14:paraId="42428645" w14:textId="77777777" w:rsidTr="00F31570">
        <w:trPr>
          <w:tblHeader/>
          <w:jc w:val="center"/>
        </w:trPr>
        <w:tc>
          <w:tcPr>
            <w:tcW w:w="555" w:type="pct"/>
            <w:shd w:val="clear" w:color="auto" w:fill="auto"/>
          </w:tcPr>
          <w:p w14:paraId="29D0260A" w14:textId="2C9EDB6E" w:rsidR="001F3BD2" w:rsidRPr="002E68AE" w:rsidRDefault="00CA6AB9" w:rsidP="00CA6AB9">
            <w:pPr>
              <w:autoSpaceDE w:val="0"/>
              <w:autoSpaceDN w:val="0"/>
              <w:adjustRightInd w:val="0"/>
              <w:spacing w:before="120" w:after="120" w:line="240" w:lineRule="auto"/>
              <w:rPr>
                <w:rFonts w:ascii="Arial" w:hAnsi="Arial" w:cs="Arial"/>
                <w:b/>
                <w:bCs/>
              </w:rPr>
            </w:pPr>
            <w:r w:rsidRPr="00B30906">
              <w:rPr>
                <w:rFonts w:ascii="Arial" w:hAnsi="Arial" w:cs="Arial"/>
                <w:b/>
              </w:rPr>
              <w:t>G – Q</w:t>
            </w:r>
            <w:r>
              <w:rPr>
                <w:rFonts w:ascii="Arial" w:hAnsi="Arial" w:cs="Arial"/>
                <w:b/>
              </w:rPr>
              <w:t>6</w:t>
            </w:r>
          </w:p>
        </w:tc>
        <w:tc>
          <w:tcPr>
            <w:tcW w:w="3614" w:type="pct"/>
            <w:shd w:val="clear" w:color="auto" w:fill="auto"/>
          </w:tcPr>
          <w:p w14:paraId="315029F2" w14:textId="06193890" w:rsidR="001F3BD2" w:rsidRDefault="001F3BD2" w:rsidP="00673B06">
            <w:pPr>
              <w:autoSpaceDE w:val="0"/>
              <w:autoSpaceDN w:val="0"/>
              <w:adjustRightInd w:val="0"/>
              <w:spacing w:before="120" w:after="120" w:line="240" w:lineRule="auto"/>
              <w:rPr>
                <w:rFonts w:ascii="Arial" w:hAnsi="Arial" w:cs="Arial"/>
                <w:b/>
                <w:bCs/>
                <w:sz w:val="28"/>
                <w:szCs w:val="28"/>
                <w:lang w:val="en-GB"/>
              </w:rPr>
            </w:pPr>
            <w:r w:rsidRPr="00F7559A">
              <w:rPr>
                <w:rFonts w:ascii="Arial" w:hAnsi="Arial" w:cs="Arial"/>
              </w:rPr>
              <w:t xml:space="preserve">Please confirm that you can fully comply with progress reporting during the </w:t>
            </w:r>
            <w:r w:rsidR="00673B06">
              <w:rPr>
                <w:rFonts w:ascii="Arial" w:hAnsi="Arial" w:cs="Arial"/>
              </w:rPr>
              <w:t>project</w:t>
            </w:r>
            <w:r w:rsidRPr="00F7559A">
              <w:rPr>
                <w:rFonts w:ascii="Arial" w:hAnsi="Arial" w:cs="Arial"/>
              </w:rPr>
              <w:t>, ensuring adherence to the relevant standards of content, quality and coverage.</w:t>
            </w:r>
          </w:p>
        </w:tc>
        <w:tc>
          <w:tcPr>
            <w:tcW w:w="831" w:type="pct"/>
            <w:shd w:val="clear" w:color="auto" w:fill="auto"/>
          </w:tcPr>
          <w:p w14:paraId="6B65FA5C" w14:textId="00664F7B" w:rsidR="001F3BD2" w:rsidRPr="00674130" w:rsidRDefault="00CA6AB9" w:rsidP="00CA6AB9">
            <w:pPr>
              <w:autoSpaceDE w:val="0"/>
              <w:autoSpaceDN w:val="0"/>
              <w:adjustRightInd w:val="0"/>
              <w:spacing w:before="120" w:after="120" w:line="240" w:lineRule="auto"/>
              <w:jc w:val="center"/>
              <w:rPr>
                <w:rFonts w:ascii="Arial" w:hAnsi="Arial" w:cs="Arial"/>
              </w:rPr>
            </w:pPr>
            <w:r>
              <w:rPr>
                <w:rFonts w:ascii="Arial" w:hAnsi="Arial" w:cs="Arial"/>
              </w:rPr>
              <w:t>Framework agreement</w:t>
            </w:r>
          </w:p>
        </w:tc>
      </w:tr>
      <w:tr w:rsidR="001F3BD2" w:rsidRPr="002E68AE" w14:paraId="4C601CDA" w14:textId="77777777" w:rsidTr="00F31570">
        <w:trPr>
          <w:tblHeader/>
          <w:jc w:val="center"/>
        </w:trPr>
        <w:tc>
          <w:tcPr>
            <w:tcW w:w="5000" w:type="pct"/>
            <w:gridSpan w:val="3"/>
            <w:shd w:val="clear" w:color="auto" w:fill="auto"/>
          </w:tcPr>
          <w:p w14:paraId="2F724D7A" w14:textId="77777777" w:rsidR="001F3BD2" w:rsidRPr="00F7559A" w:rsidRDefault="001F3BD2" w:rsidP="005343D5">
            <w:pPr>
              <w:spacing w:before="120" w:after="120" w:line="240" w:lineRule="auto"/>
              <w:rPr>
                <w:rFonts w:ascii="Arial" w:hAnsi="Arial" w:cs="Arial"/>
                <w:i/>
                <w:sz w:val="16"/>
                <w:szCs w:val="16"/>
              </w:rPr>
            </w:pPr>
            <w:r w:rsidRPr="00F7559A">
              <w:rPr>
                <w:rFonts w:ascii="Arial" w:hAnsi="Arial" w:cs="Arial"/>
                <w:i/>
                <w:sz w:val="16"/>
                <w:szCs w:val="16"/>
              </w:rPr>
              <w:t>Respond Here:</w:t>
            </w:r>
          </w:p>
          <w:p w14:paraId="295210ED" w14:textId="77777777" w:rsidR="001F3BD2" w:rsidRPr="00053667" w:rsidRDefault="001F3BD2" w:rsidP="005343D5">
            <w:pPr>
              <w:autoSpaceDE w:val="0"/>
              <w:autoSpaceDN w:val="0"/>
              <w:adjustRightInd w:val="0"/>
              <w:spacing w:before="120" w:after="120" w:line="240" w:lineRule="auto"/>
              <w:rPr>
                <w:rFonts w:ascii="Arial" w:hAnsi="Arial" w:cs="Arial"/>
                <w:b/>
                <w:bCs/>
              </w:rPr>
            </w:pPr>
          </w:p>
        </w:tc>
      </w:tr>
      <w:tr w:rsidR="001F3BD2" w:rsidRPr="002E68AE" w14:paraId="5A10BF5E" w14:textId="77777777" w:rsidTr="00F31570">
        <w:trPr>
          <w:tblHeader/>
          <w:jc w:val="center"/>
        </w:trPr>
        <w:tc>
          <w:tcPr>
            <w:tcW w:w="555" w:type="pct"/>
            <w:shd w:val="clear" w:color="auto" w:fill="auto"/>
          </w:tcPr>
          <w:p w14:paraId="7C158F80" w14:textId="0111A9BB" w:rsidR="001F3BD2" w:rsidRPr="002E68AE" w:rsidRDefault="00CA6AB9" w:rsidP="00CA6AB9">
            <w:pPr>
              <w:autoSpaceDE w:val="0"/>
              <w:autoSpaceDN w:val="0"/>
              <w:adjustRightInd w:val="0"/>
              <w:spacing w:before="120" w:after="120" w:line="240" w:lineRule="auto"/>
              <w:rPr>
                <w:rFonts w:ascii="Arial" w:hAnsi="Arial" w:cs="Arial"/>
                <w:b/>
                <w:bCs/>
              </w:rPr>
            </w:pPr>
            <w:r w:rsidRPr="00B30906">
              <w:rPr>
                <w:rFonts w:ascii="Arial" w:hAnsi="Arial" w:cs="Arial"/>
                <w:b/>
              </w:rPr>
              <w:t>G – Q</w:t>
            </w:r>
            <w:r>
              <w:rPr>
                <w:rFonts w:ascii="Arial" w:hAnsi="Arial" w:cs="Arial"/>
                <w:b/>
              </w:rPr>
              <w:t>7</w:t>
            </w:r>
          </w:p>
        </w:tc>
        <w:tc>
          <w:tcPr>
            <w:tcW w:w="3614" w:type="pct"/>
            <w:shd w:val="clear" w:color="auto" w:fill="auto"/>
          </w:tcPr>
          <w:p w14:paraId="622F2586" w14:textId="673AFABF" w:rsidR="00FF7E44" w:rsidRDefault="001F3BD2" w:rsidP="00F04244">
            <w:pPr>
              <w:autoSpaceDE w:val="0"/>
              <w:autoSpaceDN w:val="0"/>
              <w:adjustRightInd w:val="0"/>
              <w:spacing w:before="120" w:after="120" w:line="240" w:lineRule="auto"/>
              <w:rPr>
                <w:rFonts w:ascii="Arial" w:hAnsi="Arial" w:cs="Arial"/>
                <w:b/>
                <w:bCs/>
                <w:sz w:val="28"/>
                <w:szCs w:val="28"/>
                <w:lang w:val="en-GB"/>
              </w:rPr>
            </w:pPr>
            <w:r w:rsidRPr="00F7559A">
              <w:rPr>
                <w:rFonts w:ascii="Arial" w:hAnsi="Arial" w:cs="Arial"/>
              </w:rPr>
              <w:t xml:space="preserve">Please provide a detailed </w:t>
            </w:r>
            <w:r w:rsidR="00FF7E44">
              <w:rPr>
                <w:rFonts w:ascii="Arial" w:hAnsi="Arial" w:cs="Arial"/>
              </w:rPr>
              <w:t>implementation plan</w:t>
            </w:r>
            <w:r w:rsidR="00FF7E44" w:rsidRPr="00F7559A">
              <w:rPr>
                <w:rFonts w:ascii="Arial" w:hAnsi="Arial" w:cs="Arial"/>
              </w:rPr>
              <w:t xml:space="preserve"> </w:t>
            </w:r>
            <w:r w:rsidR="00FF7E44">
              <w:rPr>
                <w:rFonts w:ascii="Arial" w:hAnsi="Arial" w:cs="Arial"/>
              </w:rPr>
              <w:t>including</w:t>
            </w:r>
            <w:r w:rsidR="00FF7E44" w:rsidRPr="00F7559A">
              <w:rPr>
                <w:rFonts w:ascii="Arial" w:hAnsi="Arial" w:cs="Arial"/>
              </w:rPr>
              <w:t xml:space="preserve"> </w:t>
            </w:r>
            <w:r w:rsidRPr="00F7559A">
              <w:rPr>
                <w:rFonts w:ascii="Arial" w:hAnsi="Arial" w:cs="Arial"/>
              </w:rPr>
              <w:t xml:space="preserve">milestones giving information about how you plan to be ready to receive </w:t>
            </w:r>
            <w:r w:rsidR="00F04244">
              <w:rPr>
                <w:rFonts w:ascii="Arial" w:hAnsi="Arial" w:cs="Arial"/>
              </w:rPr>
              <w:t xml:space="preserve">projects </w:t>
            </w:r>
            <w:r w:rsidRPr="00F7559A">
              <w:rPr>
                <w:rFonts w:ascii="Arial" w:hAnsi="Arial" w:cs="Arial"/>
              </w:rPr>
              <w:t xml:space="preserve">from </w:t>
            </w:r>
            <w:r w:rsidR="00FF7E44">
              <w:rPr>
                <w:rFonts w:ascii="Arial" w:hAnsi="Arial" w:cs="Arial"/>
              </w:rPr>
              <w:t>the contract start date</w:t>
            </w:r>
            <w:r w:rsidRPr="00F7559A">
              <w:rPr>
                <w:rFonts w:ascii="Arial" w:hAnsi="Arial" w:cs="Arial"/>
              </w:rPr>
              <w:t>.  This should include details of your recruitment plans and resource needs.</w:t>
            </w:r>
          </w:p>
        </w:tc>
        <w:tc>
          <w:tcPr>
            <w:tcW w:w="831" w:type="pct"/>
            <w:shd w:val="clear" w:color="auto" w:fill="auto"/>
          </w:tcPr>
          <w:p w14:paraId="45BF619E" w14:textId="77A91D5D" w:rsidR="001F3BD2" w:rsidRPr="002E68AE" w:rsidRDefault="00CA6AB9" w:rsidP="00CA6AB9">
            <w:pPr>
              <w:autoSpaceDE w:val="0"/>
              <w:autoSpaceDN w:val="0"/>
              <w:adjustRightInd w:val="0"/>
              <w:spacing w:before="120" w:after="120" w:line="240" w:lineRule="auto"/>
              <w:jc w:val="center"/>
              <w:rPr>
                <w:rFonts w:ascii="Arial" w:hAnsi="Arial" w:cs="Arial"/>
                <w:b/>
                <w:bCs/>
                <w:sz w:val="20"/>
                <w:szCs w:val="20"/>
              </w:rPr>
            </w:pPr>
            <w:r>
              <w:rPr>
                <w:rFonts w:ascii="Arial" w:hAnsi="Arial" w:cs="Arial"/>
              </w:rPr>
              <w:t>Framework agreement</w:t>
            </w:r>
          </w:p>
        </w:tc>
      </w:tr>
      <w:tr w:rsidR="001F3BD2" w:rsidRPr="002E68AE" w14:paraId="1AF10531" w14:textId="77777777" w:rsidTr="00F31570">
        <w:trPr>
          <w:tblHeader/>
          <w:jc w:val="center"/>
        </w:trPr>
        <w:tc>
          <w:tcPr>
            <w:tcW w:w="5000" w:type="pct"/>
            <w:gridSpan w:val="3"/>
            <w:shd w:val="clear" w:color="auto" w:fill="auto"/>
          </w:tcPr>
          <w:p w14:paraId="25BA1AD3" w14:textId="2076263D" w:rsidR="001F3BD2" w:rsidRPr="00F7559A" w:rsidRDefault="001F3BD2" w:rsidP="005343D5">
            <w:pPr>
              <w:spacing w:before="120" w:after="120" w:line="240" w:lineRule="auto"/>
              <w:rPr>
                <w:rFonts w:ascii="Arial" w:hAnsi="Arial" w:cs="Arial"/>
                <w:i/>
                <w:sz w:val="16"/>
                <w:szCs w:val="16"/>
              </w:rPr>
            </w:pPr>
            <w:r w:rsidRPr="00F7559A">
              <w:rPr>
                <w:rFonts w:ascii="Arial" w:hAnsi="Arial" w:cs="Arial"/>
                <w:i/>
                <w:sz w:val="16"/>
                <w:szCs w:val="16"/>
              </w:rPr>
              <w:t>Respond Here:</w:t>
            </w:r>
          </w:p>
          <w:p w14:paraId="6659B7E7" w14:textId="77777777" w:rsidR="001F3BD2" w:rsidRPr="00053667" w:rsidRDefault="001F3BD2" w:rsidP="005343D5">
            <w:pPr>
              <w:autoSpaceDE w:val="0"/>
              <w:autoSpaceDN w:val="0"/>
              <w:adjustRightInd w:val="0"/>
              <w:spacing w:before="120" w:after="120" w:line="240" w:lineRule="auto"/>
              <w:rPr>
                <w:rFonts w:ascii="Arial" w:hAnsi="Arial" w:cs="Arial"/>
                <w:b/>
                <w:bCs/>
              </w:rPr>
            </w:pPr>
          </w:p>
        </w:tc>
      </w:tr>
      <w:tr w:rsidR="001F3BD2" w:rsidRPr="002E68AE" w14:paraId="6CF48A4B" w14:textId="77777777" w:rsidTr="00F31570">
        <w:trPr>
          <w:tblHeader/>
          <w:jc w:val="center"/>
        </w:trPr>
        <w:tc>
          <w:tcPr>
            <w:tcW w:w="555" w:type="pct"/>
            <w:shd w:val="clear" w:color="auto" w:fill="auto"/>
          </w:tcPr>
          <w:p w14:paraId="588581DA" w14:textId="7D174745" w:rsidR="001F3BD2" w:rsidRPr="002E68AE" w:rsidRDefault="00CA6AB9" w:rsidP="00CA6AB9">
            <w:pPr>
              <w:autoSpaceDE w:val="0"/>
              <w:autoSpaceDN w:val="0"/>
              <w:adjustRightInd w:val="0"/>
              <w:spacing w:before="120" w:after="120" w:line="240" w:lineRule="auto"/>
              <w:rPr>
                <w:rFonts w:ascii="Arial" w:hAnsi="Arial" w:cs="Arial"/>
                <w:b/>
                <w:bCs/>
              </w:rPr>
            </w:pPr>
            <w:r w:rsidRPr="00B30906">
              <w:rPr>
                <w:rFonts w:ascii="Arial" w:hAnsi="Arial" w:cs="Arial"/>
                <w:b/>
              </w:rPr>
              <w:t>G – Q</w:t>
            </w:r>
            <w:r>
              <w:rPr>
                <w:rFonts w:ascii="Arial" w:hAnsi="Arial" w:cs="Arial"/>
                <w:b/>
              </w:rPr>
              <w:t>8</w:t>
            </w:r>
          </w:p>
        </w:tc>
        <w:tc>
          <w:tcPr>
            <w:tcW w:w="3614" w:type="pct"/>
            <w:shd w:val="clear" w:color="auto" w:fill="auto"/>
          </w:tcPr>
          <w:p w14:paraId="14D375AB" w14:textId="0234818C" w:rsidR="001F3BD2" w:rsidRDefault="001F3BD2" w:rsidP="00B33726">
            <w:pPr>
              <w:autoSpaceDE w:val="0"/>
              <w:autoSpaceDN w:val="0"/>
              <w:adjustRightInd w:val="0"/>
              <w:spacing w:before="120" w:after="120" w:line="240" w:lineRule="auto"/>
              <w:rPr>
                <w:rFonts w:ascii="Arial" w:hAnsi="Arial" w:cs="Arial"/>
                <w:b/>
                <w:bCs/>
                <w:sz w:val="28"/>
                <w:szCs w:val="28"/>
                <w:lang w:val="en-GB"/>
              </w:rPr>
            </w:pPr>
            <w:r w:rsidRPr="00F7559A">
              <w:rPr>
                <w:rFonts w:ascii="Arial" w:hAnsi="Arial" w:cs="Arial"/>
              </w:rPr>
              <w:t xml:space="preserve">If you represent a consortium of two or more </w:t>
            </w:r>
            <w:proofErr w:type="spellStart"/>
            <w:r w:rsidRPr="00F7559A">
              <w:rPr>
                <w:rFonts w:ascii="Arial" w:hAnsi="Arial" w:cs="Arial"/>
              </w:rPr>
              <w:t>organisations</w:t>
            </w:r>
            <w:proofErr w:type="spellEnd"/>
            <w:r w:rsidRPr="00F7559A">
              <w:rPr>
                <w:rFonts w:ascii="Arial" w:hAnsi="Arial" w:cs="Arial"/>
              </w:rPr>
              <w:t xml:space="preserve">, please provide details of how the </w:t>
            </w:r>
            <w:proofErr w:type="spellStart"/>
            <w:r w:rsidRPr="00F7559A">
              <w:rPr>
                <w:rFonts w:ascii="Arial" w:hAnsi="Arial" w:cs="Arial"/>
              </w:rPr>
              <w:t>organisations</w:t>
            </w:r>
            <w:proofErr w:type="spellEnd"/>
            <w:r w:rsidRPr="00F7559A">
              <w:rPr>
                <w:rFonts w:ascii="Arial" w:hAnsi="Arial" w:cs="Arial"/>
              </w:rPr>
              <w:t xml:space="preserve"> will work together in the consortium.  </w:t>
            </w:r>
            <w:r>
              <w:rPr>
                <w:rFonts w:ascii="Arial" w:hAnsi="Arial" w:cs="Arial"/>
              </w:rPr>
              <w:t>One</w:t>
            </w:r>
            <w:r w:rsidRPr="00F7559A">
              <w:rPr>
                <w:rFonts w:ascii="Arial" w:hAnsi="Arial" w:cs="Arial"/>
              </w:rPr>
              <w:t xml:space="preserve"> organisation </w:t>
            </w:r>
            <w:r w:rsidR="00B33726">
              <w:rPr>
                <w:rFonts w:ascii="Arial" w:hAnsi="Arial" w:cs="Arial"/>
              </w:rPr>
              <w:t xml:space="preserve">must </w:t>
            </w:r>
            <w:r>
              <w:rPr>
                <w:rFonts w:ascii="Arial" w:hAnsi="Arial" w:cs="Arial"/>
              </w:rPr>
              <w:t>be designated a</w:t>
            </w:r>
            <w:r w:rsidRPr="00F7559A">
              <w:rPr>
                <w:rFonts w:ascii="Arial" w:hAnsi="Arial" w:cs="Arial"/>
              </w:rPr>
              <w:t xml:space="preserve">s the lead organisation and </w:t>
            </w:r>
            <w:r>
              <w:rPr>
                <w:rFonts w:ascii="Arial" w:hAnsi="Arial" w:cs="Arial"/>
              </w:rPr>
              <w:t>bidders should describe the</w:t>
            </w:r>
            <w:r w:rsidRPr="00F7559A">
              <w:rPr>
                <w:rFonts w:ascii="Arial" w:hAnsi="Arial" w:cs="Arial"/>
              </w:rPr>
              <w:t xml:space="preserve"> plans in place to make sure that communications and workflow are successfully managed between or amongst all partners.  </w:t>
            </w:r>
          </w:p>
        </w:tc>
        <w:tc>
          <w:tcPr>
            <w:tcW w:w="831" w:type="pct"/>
            <w:shd w:val="clear" w:color="auto" w:fill="auto"/>
          </w:tcPr>
          <w:p w14:paraId="0F55E310" w14:textId="4A53BFAF" w:rsidR="001F3BD2" w:rsidRPr="00674130" w:rsidRDefault="00014472" w:rsidP="00CA6AB9">
            <w:pPr>
              <w:autoSpaceDE w:val="0"/>
              <w:autoSpaceDN w:val="0"/>
              <w:adjustRightInd w:val="0"/>
              <w:spacing w:before="120" w:after="120" w:line="240" w:lineRule="auto"/>
              <w:jc w:val="center"/>
              <w:rPr>
                <w:rFonts w:ascii="Arial" w:hAnsi="Arial" w:cs="Arial"/>
              </w:rPr>
            </w:pPr>
            <w:r>
              <w:rPr>
                <w:rFonts w:ascii="Arial" w:hAnsi="Arial" w:cs="Arial"/>
              </w:rPr>
              <w:t>Framework agreement</w:t>
            </w:r>
          </w:p>
        </w:tc>
      </w:tr>
      <w:tr w:rsidR="001F3BD2" w:rsidRPr="002E68AE" w14:paraId="640E2CCF" w14:textId="77777777" w:rsidTr="00F31570">
        <w:trPr>
          <w:tblHeader/>
          <w:jc w:val="center"/>
        </w:trPr>
        <w:tc>
          <w:tcPr>
            <w:tcW w:w="5000" w:type="pct"/>
            <w:gridSpan w:val="3"/>
            <w:shd w:val="clear" w:color="auto" w:fill="auto"/>
          </w:tcPr>
          <w:p w14:paraId="5C822B4F" w14:textId="77777777" w:rsidR="001F3BD2" w:rsidRPr="00F7559A" w:rsidRDefault="001F3BD2" w:rsidP="005343D5">
            <w:pPr>
              <w:spacing w:before="120" w:after="120" w:line="240" w:lineRule="auto"/>
              <w:rPr>
                <w:rFonts w:ascii="Arial" w:hAnsi="Arial" w:cs="Arial"/>
                <w:i/>
                <w:sz w:val="16"/>
                <w:szCs w:val="16"/>
              </w:rPr>
            </w:pPr>
            <w:r w:rsidRPr="00F7559A">
              <w:rPr>
                <w:rFonts w:ascii="Arial" w:hAnsi="Arial" w:cs="Arial"/>
                <w:i/>
                <w:sz w:val="16"/>
                <w:szCs w:val="16"/>
              </w:rPr>
              <w:t>Respond Here:</w:t>
            </w:r>
          </w:p>
          <w:p w14:paraId="0D75320F" w14:textId="77777777" w:rsidR="001F3BD2" w:rsidRPr="00053667" w:rsidRDefault="001F3BD2" w:rsidP="005343D5">
            <w:pPr>
              <w:autoSpaceDE w:val="0"/>
              <w:autoSpaceDN w:val="0"/>
              <w:adjustRightInd w:val="0"/>
              <w:spacing w:before="120" w:after="120" w:line="240" w:lineRule="auto"/>
              <w:rPr>
                <w:rFonts w:ascii="Arial" w:hAnsi="Arial" w:cs="Arial"/>
                <w:b/>
                <w:bCs/>
              </w:rPr>
            </w:pPr>
          </w:p>
        </w:tc>
      </w:tr>
      <w:tr w:rsidR="00B33726" w:rsidRPr="002E68AE" w14:paraId="5E2B517E" w14:textId="77777777" w:rsidTr="00F31570">
        <w:trPr>
          <w:tblHeader/>
          <w:jc w:val="center"/>
        </w:trPr>
        <w:tc>
          <w:tcPr>
            <w:tcW w:w="555" w:type="pct"/>
            <w:shd w:val="clear" w:color="auto" w:fill="FFFFFF" w:themeFill="background1"/>
          </w:tcPr>
          <w:p w14:paraId="3F5E6E77" w14:textId="486B7B81" w:rsidR="00B33726" w:rsidRPr="00623E25" w:rsidRDefault="00CA6AB9" w:rsidP="00CA6AB9">
            <w:pPr>
              <w:autoSpaceDE w:val="0"/>
              <w:autoSpaceDN w:val="0"/>
              <w:adjustRightInd w:val="0"/>
              <w:spacing w:before="120" w:after="120" w:line="240" w:lineRule="auto"/>
              <w:rPr>
                <w:rFonts w:ascii="Arial" w:hAnsi="Arial" w:cs="Arial"/>
                <w:bCs/>
              </w:rPr>
            </w:pPr>
            <w:r w:rsidRPr="00B30906">
              <w:rPr>
                <w:rFonts w:ascii="Arial" w:hAnsi="Arial" w:cs="Arial"/>
                <w:b/>
              </w:rPr>
              <w:t>G – Q</w:t>
            </w:r>
            <w:r>
              <w:rPr>
                <w:rFonts w:ascii="Arial" w:hAnsi="Arial" w:cs="Arial"/>
                <w:b/>
              </w:rPr>
              <w:t>9</w:t>
            </w:r>
          </w:p>
        </w:tc>
        <w:tc>
          <w:tcPr>
            <w:tcW w:w="3614" w:type="pct"/>
            <w:shd w:val="clear" w:color="auto" w:fill="FFFFFF" w:themeFill="background1"/>
          </w:tcPr>
          <w:p w14:paraId="24C08F7E" w14:textId="72B6A43B" w:rsidR="00B33726" w:rsidRPr="00F7559A" w:rsidRDefault="00B33726" w:rsidP="005343D5">
            <w:pPr>
              <w:autoSpaceDE w:val="0"/>
              <w:autoSpaceDN w:val="0"/>
              <w:adjustRightInd w:val="0"/>
              <w:spacing w:before="120" w:after="120" w:line="240" w:lineRule="auto"/>
              <w:rPr>
                <w:rFonts w:ascii="Arial" w:hAnsi="Arial" w:cs="Arial"/>
                <w:b/>
                <w:bCs/>
                <w:sz w:val="28"/>
                <w:szCs w:val="28"/>
              </w:rPr>
            </w:pPr>
            <w:r w:rsidRPr="00B33726">
              <w:rPr>
                <w:rFonts w:ascii="Arial" w:hAnsi="Arial" w:cs="Arial"/>
              </w:rPr>
              <w:t>Provide details of any sub-contractors you will require, include details of known subcontractors and roles / responsibilities they may undertake. Where unknown, please describe your process of procuring subcontractors for projects prior to project commencement.</w:t>
            </w:r>
          </w:p>
        </w:tc>
        <w:tc>
          <w:tcPr>
            <w:tcW w:w="831" w:type="pct"/>
            <w:shd w:val="clear" w:color="auto" w:fill="FFFFFF" w:themeFill="background1"/>
          </w:tcPr>
          <w:p w14:paraId="0A4D9A76" w14:textId="78AA923C" w:rsidR="00B33726" w:rsidRPr="00F7559A" w:rsidRDefault="00014472" w:rsidP="00CA6AB9">
            <w:pPr>
              <w:autoSpaceDE w:val="0"/>
              <w:autoSpaceDN w:val="0"/>
              <w:adjustRightInd w:val="0"/>
              <w:spacing w:before="120" w:after="120" w:line="240" w:lineRule="auto"/>
              <w:jc w:val="center"/>
              <w:rPr>
                <w:rFonts w:ascii="Arial" w:hAnsi="Arial" w:cs="Arial"/>
                <w:b/>
                <w:bCs/>
                <w:sz w:val="28"/>
                <w:szCs w:val="28"/>
              </w:rPr>
            </w:pPr>
            <w:r>
              <w:rPr>
                <w:rFonts w:ascii="Arial" w:hAnsi="Arial" w:cs="Arial"/>
              </w:rPr>
              <w:t>Framework agreement</w:t>
            </w:r>
          </w:p>
        </w:tc>
      </w:tr>
      <w:tr w:rsidR="00B33726" w:rsidRPr="002E68AE" w14:paraId="735FE782" w14:textId="77777777" w:rsidTr="00F31570">
        <w:trPr>
          <w:tblHeader/>
          <w:jc w:val="center"/>
        </w:trPr>
        <w:tc>
          <w:tcPr>
            <w:tcW w:w="5000" w:type="pct"/>
            <w:gridSpan w:val="3"/>
            <w:shd w:val="clear" w:color="auto" w:fill="auto"/>
          </w:tcPr>
          <w:p w14:paraId="4D327741" w14:textId="77777777" w:rsidR="00B33726" w:rsidRPr="00F7559A" w:rsidRDefault="00B33726" w:rsidP="00B33726">
            <w:pPr>
              <w:spacing w:before="120" w:after="120" w:line="240" w:lineRule="auto"/>
              <w:rPr>
                <w:rFonts w:ascii="Arial" w:hAnsi="Arial" w:cs="Arial"/>
                <w:i/>
                <w:sz w:val="16"/>
                <w:szCs w:val="16"/>
              </w:rPr>
            </w:pPr>
            <w:r w:rsidRPr="00F7559A">
              <w:rPr>
                <w:rFonts w:ascii="Arial" w:hAnsi="Arial" w:cs="Arial"/>
                <w:i/>
                <w:sz w:val="16"/>
                <w:szCs w:val="16"/>
              </w:rPr>
              <w:t>Respond Here:</w:t>
            </w:r>
          </w:p>
          <w:p w14:paraId="2415CCD6" w14:textId="77777777" w:rsidR="00B33726" w:rsidRPr="00053667" w:rsidRDefault="00B33726" w:rsidP="00B33726">
            <w:pPr>
              <w:autoSpaceDE w:val="0"/>
              <w:autoSpaceDN w:val="0"/>
              <w:adjustRightInd w:val="0"/>
              <w:spacing w:before="120" w:after="120" w:line="240" w:lineRule="auto"/>
              <w:rPr>
                <w:rFonts w:ascii="Arial" w:hAnsi="Arial" w:cs="Arial"/>
                <w:b/>
                <w:bCs/>
              </w:rPr>
            </w:pPr>
          </w:p>
        </w:tc>
      </w:tr>
      <w:tr w:rsidR="001F3BD2" w:rsidRPr="002E68AE" w14:paraId="6CC74D6F" w14:textId="77777777" w:rsidTr="00CA6AB9">
        <w:trPr>
          <w:tblHeader/>
          <w:jc w:val="center"/>
        </w:trPr>
        <w:tc>
          <w:tcPr>
            <w:tcW w:w="555" w:type="pct"/>
            <w:shd w:val="clear" w:color="auto" w:fill="8DB3E2" w:themeFill="text2" w:themeFillTint="66"/>
          </w:tcPr>
          <w:p w14:paraId="46CFA16A" w14:textId="5E6DEA5D" w:rsidR="001F3BD2" w:rsidRPr="00C0637D" w:rsidRDefault="001F3BD2" w:rsidP="005343D5">
            <w:pPr>
              <w:autoSpaceDE w:val="0"/>
              <w:autoSpaceDN w:val="0"/>
              <w:adjustRightInd w:val="0"/>
              <w:spacing w:before="120" w:after="120" w:line="240" w:lineRule="auto"/>
              <w:rPr>
                <w:rFonts w:ascii="Arial" w:hAnsi="Arial" w:cs="Arial"/>
                <w:b/>
                <w:bCs/>
                <w:sz w:val="28"/>
                <w:szCs w:val="28"/>
              </w:rPr>
            </w:pPr>
          </w:p>
        </w:tc>
        <w:tc>
          <w:tcPr>
            <w:tcW w:w="3614" w:type="pct"/>
            <w:shd w:val="clear" w:color="auto" w:fill="8DB3E2" w:themeFill="text2" w:themeFillTint="66"/>
          </w:tcPr>
          <w:p w14:paraId="0C36C6BA" w14:textId="77777777" w:rsidR="001F3BD2" w:rsidRPr="00F7559A" w:rsidRDefault="001F3BD2" w:rsidP="005343D5">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sz w:val="28"/>
                <w:szCs w:val="28"/>
              </w:rPr>
              <w:t>General Expertise</w:t>
            </w:r>
          </w:p>
          <w:p w14:paraId="267030A8" w14:textId="2C727A27" w:rsidR="001F3BD2" w:rsidRDefault="001F3BD2" w:rsidP="005343D5">
            <w:pPr>
              <w:autoSpaceDE w:val="0"/>
              <w:autoSpaceDN w:val="0"/>
              <w:adjustRightInd w:val="0"/>
              <w:spacing w:before="120" w:after="120" w:line="240" w:lineRule="auto"/>
              <w:rPr>
                <w:rFonts w:ascii="Arial" w:hAnsi="Arial" w:cs="Arial"/>
                <w:b/>
                <w:bCs/>
                <w:sz w:val="28"/>
                <w:szCs w:val="28"/>
                <w:lang w:val="en-GB"/>
              </w:rPr>
            </w:pPr>
            <w:r w:rsidRPr="00F7559A">
              <w:rPr>
                <w:rFonts w:ascii="Arial" w:hAnsi="Arial" w:cs="Arial"/>
                <w:bCs/>
                <w:i/>
              </w:rPr>
              <w:t>Note: All question responses must clearly demonstrate that the Suppliers solution meets each area of the specification to which it relates as referenced in the right hand column.</w:t>
            </w:r>
          </w:p>
        </w:tc>
        <w:tc>
          <w:tcPr>
            <w:tcW w:w="831" w:type="pct"/>
            <w:shd w:val="clear" w:color="auto" w:fill="8DB3E2" w:themeFill="text2" w:themeFillTint="66"/>
          </w:tcPr>
          <w:p w14:paraId="39076C02" w14:textId="77777777" w:rsidR="001F3BD2" w:rsidRPr="002E68AE" w:rsidRDefault="001F3BD2" w:rsidP="00DF6540">
            <w:pPr>
              <w:autoSpaceDE w:val="0"/>
              <w:autoSpaceDN w:val="0"/>
              <w:adjustRightInd w:val="0"/>
              <w:spacing w:before="120" w:after="120" w:line="240" w:lineRule="auto"/>
              <w:rPr>
                <w:rFonts w:ascii="Arial" w:hAnsi="Arial" w:cs="Arial"/>
                <w:b/>
                <w:bCs/>
                <w:sz w:val="20"/>
                <w:szCs w:val="20"/>
              </w:rPr>
            </w:pPr>
          </w:p>
        </w:tc>
      </w:tr>
      <w:tr w:rsidR="001F3BD2" w:rsidRPr="002E68AE" w14:paraId="1FF185FD" w14:textId="77777777" w:rsidTr="00CA6AB9">
        <w:trPr>
          <w:tblHeader/>
          <w:jc w:val="center"/>
        </w:trPr>
        <w:tc>
          <w:tcPr>
            <w:tcW w:w="555" w:type="pct"/>
            <w:shd w:val="clear" w:color="auto" w:fill="8DB3E2" w:themeFill="text2" w:themeFillTint="66"/>
          </w:tcPr>
          <w:p w14:paraId="0D36E006" w14:textId="38F1022A" w:rsidR="001F3BD2" w:rsidRPr="002E68AE" w:rsidRDefault="001F3BD2" w:rsidP="00C0637D">
            <w:pPr>
              <w:autoSpaceDE w:val="0"/>
              <w:autoSpaceDN w:val="0"/>
              <w:adjustRightInd w:val="0"/>
              <w:spacing w:before="120" w:after="120" w:line="240" w:lineRule="auto"/>
              <w:rPr>
                <w:rFonts w:ascii="Arial" w:hAnsi="Arial" w:cs="Arial"/>
                <w:b/>
                <w:bCs/>
              </w:rPr>
            </w:pPr>
          </w:p>
        </w:tc>
        <w:tc>
          <w:tcPr>
            <w:tcW w:w="3614" w:type="pct"/>
            <w:shd w:val="clear" w:color="auto" w:fill="8DB3E2" w:themeFill="text2" w:themeFillTint="66"/>
          </w:tcPr>
          <w:p w14:paraId="0D3CFDA1" w14:textId="66D224E3" w:rsidR="001F3BD2" w:rsidRDefault="001F3BD2" w:rsidP="005343D5">
            <w:pPr>
              <w:autoSpaceDE w:val="0"/>
              <w:autoSpaceDN w:val="0"/>
              <w:adjustRightInd w:val="0"/>
              <w:spacing w:before="120" w:after="120" w:line="240" w:lineRule="auto"/>
              <w:rPr>
                <w:rFonts w:ascii="Arial" w:hAnsi="Arial" w:cs="Arial"/>
                <w:b/>
                <w:bCs/>
                <w:sz w:val="28"/>
                <w:szCs w:val="28"/>
                <w:lang w:val="en-GB"/>
              </w:rPr>
            </w:pPr>
            <w:r w:rsidRPr="00F7559A">
              <w:rPr>
                <w:rFonts w:ascii="Arial" w:hAnsi="Arial" w:cs="Arial"/>
                <w:b/>
                <w:bCs/>
              </w:rPr>
              <w:t xml:space="preserve">Demonstrable scientific standing and experience of frequent and regular provision of </w:t>
            </w:r>
            <w:r>
              <w:rPr>
                <w:rFonts w:ascii="Arial" w:hAnsi="Arial" w:cs="Arial"/>
                <w:b/>
                <w:bCs/>
              </w:rPr>
              <w:t xml:space="preserve">health </w:t>
            </w:r>
            <w:r w:rsidRPr="00F7559A">
              <w:rPr>
                <w:rFonts w:ascii="Arial" w:hAnsi="Arial" w:cs="Arial"/>
                <w:b/>
                <w:bCs/>
              </w:rPr>
              <w:t>techn</w:t>
            </w:r>
            <w:r>
              <w:rPr>
                <w:rFonts w:ascii="Arial" w:hAnsi="Arial" w:cs="Arial"/>
                <w:b/>
                <w:bCs/>
              </w:rPr>
              <w:t xml:space="preserve">ology assessment </w:t>
            </w:r>
            <w:r w:rsidRPr="00F7559A">
              <w:rPr>
                <w:rFonts w:ascii="Arial" w:hAnsi="Arial" w:cs="Arial"/>
                <w:b/>
                <w:bCs/>
              </w:rPr>
              <w:t xml:space="preserve"> advice to a national body over a significant period of time (at least 2-3 years)</w:t>
            </w:r>
          </w:p>
        </w:tc>
        <w:tc>
          <w:tcPr>
            <w:tcW w:w="831" w:type="pct"/>
            <w:shd w:val="clear" w:color="auto" w:fill="8DB3E2" w:themeFill="text2" w:themeFillTint="66"/>
          </w:tcPr>
          <w:p w14:paraId="77DACCD9" w14:textId="579074D7" w:rsidR="001F3BD2" w:rsidRPr="002E68AE" w:rsidRDefault="001F3BD2" w:rsidP="005343D5">
            <w:pPr>
              <w:autoSpaceDE w:val="0"/>
              <w:autoSpaceDN w:val="0"/>
              <w:adjustRightInd w:val="0"/>
              <w:spacing w:before="120" w:after="120" w:line="240" w:lineRule="auto"/>
              <w:rPr>
                <w:rFonts w:ascii="Arial" w:hAnsi="Arial" w:cs="Arial"/>
                <w:b/>
                <w:bCs/>
                <w:sz w:val="20"/>
                <w:szCs w:val="20"/>
              </w:rPr>
            </w:pPr>
          </w:p>
        </w:tc>
      </w:tr>
      <w:tr w:rsidR="001F3BD2" w:rsidRPr="002E68AE" w14:paraId="6CD39A26" w14:textId="77777777" w:rsidTr="00F31570">
        <w:trPr>
          <w:tblHeader/>
          <w:jc w:val="center"/>
        </w:trPr>
        <w:tc>
          <w:tcPr>
            <w:tcW w:w="555" w:type="pct"/>
            <w:shd w:val="clear" w:color="auto" w:fill="auto"/>
          </w:tcPr>
          <w:p w14:paraId="586A30F0" w14:textId="39C4E9AC" w:rsidR="001F3BD2" w:rsidRPr="002E68AE" w:rsidRDefault="00CA6AB9" w:rsidP="00C0637D">
            <w:pPr>
              <w:autoSpaceDE w:val="0"/>
              <w:autoSpaceDN w:val="0"/>
              <w:adjustRightInd w:val="0"/>
              <w:spacing w:before="120" w:after="120" w:line="240" w:lineRule="auto"/>
              <w:rPr>
                <w:rFonts w:ascii="Arial" w:hAnsi="Arial" w:cs="Arial"/>
                <w:b/>
                <w:bCs/>
              </w:rPr>
            </w:pPr>
            <w:r w:rsidRPr="00B30906">
              <w:rPr>
                <w:rFonts w:ascii="Arial" w:hAnsi="Arial" w:cs="Arial"/>
                <w:b/>
              </w:rPr>
              <w:t>G – Q1</w:t>
            </w:r>
            <w:r>
              <w:rPr>
                <w:rFonts w:ascii="Arial" w:hAnsi="Arial" w:cs="Arial"/>
                <w:b/>
              </w:rPr>
              <w:t>0</w:t>
            </w:r>
          </w:p>
        </w:tc>
        <w:tc>
          <w:tcPr>
            <w:tcW w:w="3614" w:type="pct"/>
            <w:shd w:val="clear" w:color="auto" w:fill="auto"/>
          </w:tcPr>
          <w:p w14:paraId="7CE4412C" w14:textId="4D855277" w:rsidR="001F3BD2" w:rsidRDefault="001F3BD2" w:rsidP="005343D5">
            <w:pPr>
              <w:autoSpaceDE w:val="0"/>
              <w:autoSpaceDN w:val="0"/>
              <w:adjustRightInd w:val="0"/>
              <w:spacing w:before="120" w:after="120" w:line="240" w:lineRule="auto"/>
              <w:rPr>
                <w:rFonts w:ascii="Arial" w:hAnsi="Arial" w:cs="Arial"/>
                <w:b/>
                <w:bCs/>
                <w:sz w:val="28"/>
                <w:szCs w:val="28"/>
                <w:lang w:val="en-GB"/>
              </w:rPr>
            </w:pPr>
            <w:r w:rsidRPr="00F7559A">
              <w:rPr>
                <w:rFonts w:ascii="Arial" w:hAnsi="Arial" w:cs="Arial"/>
              </w:rPr>
              <w:t>Please demonstrate your scientific leadership in relevant disciplines with an established record in their field of work.</w:t>
            </w:r>
          </w:p>
        </w:tc>
        <w:tc>
          <w:tcPr>
            <w:tcW w:w="831" w:type="pct"/>
            <w:shd w:val="clear" w:color="auto" w:fill="auto"/>
          </w:tcPr>
          <w:p w14:paraId="0EB97793" w14:textId="77777777" w:rsidR="001F3BD2" w:rsidRPr="00F7559A" w:rsidRDefault="001F3BD2" w:rsidP="00CA6AB9">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5BA53AF4" w14:textId="1D466D62" w:rsidR="001F3BD2" w:rsidRPr="00CF123F" w:rsidRDefault="00014472" w:rsidP="00CA6AB9">
            <w:pPr>
              <w:autoSpaceDE w:val="0"/>
              <w:autoSpaceDN w:val="0"/>
              <w:adjustRightInd w:val="0"/>
              <w:spacing w:before="120" w:after="120" w:line="240" w:lineRule="auto"/>
              <w:jc w:val="center"/>
              <w:rPr>
                <w:rFonts w:ascii="Arial" w:hAnsi="Arial" w:cs="Arial"/>
              </w:rPr>
            </w:pPr>
            <w:r>
              <w:rPr>
                <w:rFonts w:ascii="Arial" w:hAnsi="Arial" w:cs="Arial"/>
              </w:rPr>
              <w:t>All</w:t>
            </w:r>
          </w:p>
        </w:tc>
      </w:tr>
      <w:tr w:rsidR="001F3BD2" w:rsidRPr="002E68AE" w14:paraId="283F72DD" w14:textId="77777777" w:rsidTr="00F31570">
        <w:trPr>
          <w:tblHeader/>
          <w:jc w:val="center"/>
        </w:trPr>
        <w:tc>
          <w:tcPr>
            <w:tcW w:w="5000" w:type="pct"/>
            <w:gridSpan w:val="3"/>
            <w:shd w:val="clear" w:color="auto" w:fill="auto"/>
          </w:tcPr>
          <w:p w14:paraId="2FC2C8FC" w14:textId="77777777" w:rsidR="001F3BD2" w:rsidRPr="00F7559A" w:rsidRDefault="001F3BD2" w:rsidP="005343D5">
            <w:pPr>
              <w:spacing w:before="120" w:after="120" w:line="240" w:lineRule="auto"/>
              <w:rPr>
                <w:rFonts w:ascii="Arial" w:hAnsi="Arial" w:cs="Arial"/>
                <w:i/>
                <w:sz w:val="16"/>
                <w:szCs w:val="16"/>
              </w:rPr>
            </w:pPr>
            <w:r w:rsidRPr="00F7559A">
              <w:rPr>
                <w:rFonts w:ascii="Arial" w:hAnsi="Arial" w:cs="Arial"/>
                <w:i/>
                <w:sz w:val="16"/>
                <w:szCs w:val="16"/>
              </w:rPr>
              <w:t>Respond Here:</w:t>
            </w:r>
          </w:p>
          <w:p w14:paraId="42E00C2A" w14:textId="77777777" w:rsidR="001F3BD2" w:rsidRPr="00053667" w:rsidRDefault="001F3BD2" w:rsidP="005343D5">
            <w:pPr>
              <w:autoSpaceDE w:val="0"/>
              <w:autoSpaceDN w:val="0"/>
              <w:adjustRightInd w:val="0"/>
              <w:spacing w:before="120" w:after="120" w:line="240" w:lineRule="auto"/>
              <w:rPr>
                <w:rFonts w:ascii="Arial" w:hAnsi="Arial" w:cs="Arial"/>
                <w:b/>
                <w:bCs/>
              </w:rPr>
            </w:pPr>
          </w:p>
        </w:tc>
      </w:tr>
      <w:tr w:rsidR="001F3BD2" w:rsidRPr="002E68AE" w14:paraId="17DA2412" w14:textId="77777777" w:rsidTr="00F31570">
        <w:trPr>
          <w:tblHeader/>
          <w:jc w:val="center"/>
        </w:trPr>
        <w:tc>
          <w:tcPr>
            <w:tcW w:w="555" w:type="pct"/>
            <w:shd w:val="clear" w:color="auto" w:fill="auto"/>
          </w:tcPr>
          <w:p w14:paraId="255DEB00" w14:textId="524536F0" w:rsidR="001F3BD2" w:rsidRPr="002E68AE" w:rsidRDefault="00CA6AB9" w:rsidP="00C0637D">
            <w:pPr>
              <w:autoSpaceDE w:val="0"/>
              <w:autoSpaceDN w:val="0"/>
              <w:adjustRightInd w:val="0"/>
              <w:spacing w:before="120" w:after="120" w:line="240" w:lineRule="auto"/>
              <w:rPr>
                <w:rFonts w:ascii="Arial" w:hAnsi="Arial" w:cs="Arial"/>
                <w:b/>
                <w:bCs/>
              </w:rPr>
            </w:pPr>
            <w:r w:rsidRPr="00B30906">
              <w:rPr>
                <w:rFonts w:ascii="Arial" w:hAnsi="Arial" w:cs="Arial"/>
                <w:b/>
              </w:rPr>
              <w:t>G – Q1</w:t>
            </w:r>
            <w:r>
              <w:rPr>
                <w:rFonts w:ascii="Arial" w:hAnsi="Arial" w:cs="Arial"/>
                <w:b/>
              </w:rPr>
              <w:t>1</w:t>
            </w:r>
          </w:p>
        </w:tc>
        <w:tc>
          <w:tcPr>
            <w:tcW w:w="3614" w:type="pct"/>
            <w:shd w:val="clear" w:color="auto" w:fill="auto"/>
          </w:tcPr>
          <w:p w14:paraId="1F0D2CEE" w14:textId="54CD1B11" w:rsidR="001F3BD2" w:rsidRDefault="001F3BD2" w:rsidP="005343D5">
            <w:pPr>
              <w:autoSpaceDE w:val="0"/>
              <w:autoSpaceDN w:val="0"/>
              <w:adjustRightInd w:val="0"/>
              <w:spacing w:before="120" w:after="120" w:line="240" w:lineRule="auto"/>
              <w:rPr>
                <w:rFonts w:ascii="Arial" w:hAnsi="Arial" w:cs="Arial"/>
                <w:b/>
                <w:bCs/>
                <w:sz w:val="28"/>
                <w:szCs w:val="28"/>
                <w:lang w:val="en-GB"/>
              </w:rPr>
            </w:pPr>
            <w:r w:rsidRPr="00F7559A">
              <w:rPr>
                <w:rFonts w:ascii="Arial" w:hAnsi="Arial" w:cs="Arial"/>
              </w:rPr>
              <w:t>Please demonstrate your academic affiliation and/or managerial oversight provided by senior scientists</w:t>
            </w:r>
          </w:p>
        </w:tc>
        <w:tc>
          <w:tcPr>
            <w:tcW w:w="831" w:type="pct"/>
            <w:shd w:val="clear" w:color="auto" w:fill="auto"/>
          </w:tcPr>
          <w:p w14:paraId="5B944606" w14:textId="77777777" w:rsidR="001F3BD2" w:rsidRPr="00F7559A" w:rsidRDefault="001F3BD2" w:rsidP="00CA6AB9">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57815657" w14:textId="0D15721C" w:rsidR="001F3BD2" w:rsidRPr="00CF123F" w:rsidRDefault="00014472" w:rsidP="00CA6AB9">
            <w:pPr>
              <w:autoSpaceDE w:val="0"/>
              <w:autoSpaceDN w:val="0"/>
              <w:adjustRightInd w:val="0"/>
              <w:spacing w:before="120" w:after="120" w:line="240" w:lineRule="auto"/>
              <w:jc w:val="center"/>
              <w:rPr>
                <w:rFonts w:ascii="Arial" w:hAnsi="Arial" w:cs="Arial"/>
              </w:rPr>
            </w:pPr>
            <w:r>
              <w:rPr>
                <w:rFonts w:ascii="Arial" w:hAnsi="Arial" w:cs="Arial"/>
              </w:rPr>
              <w:t>All</w:t>
            </w:r>
          </w:p>
        </w:tc>
      </w:tr>
      <w:tr w:rsidR="001F3BD2" w:rsidRPr="002E68AE" w14:paraId="5D4BBE11" w14:textId="77777777" w:rsidTr="00F31570">
        <w:trPr>
          <w:tblHeader/>
          <w:jc w:val="center"/>
        </w:trPr>
        <w:tc>
          <w:tcPr>
            <w:tcW w:w="5000" w:type="pct"/>
            <w:gridSpan w:val="3"/>
            <w:shd w:val="clear" w:color="auto" w:fill="auto"/>
          </w:tcPr>
          <w:p w14:paraId="137B0183" w14:textId="77777777" w:rsidR="001F3BD2" w:rsidRPr="00F7559A" w:rsidRDefault="001F3BD2" w:rsidP="005343D5">
            <w:pPr>
              <w:spacing w:before="120" w:after="120" w:line="240" w:lineRule="auto"/>
              <w:rPr>
                <w:rFonts w:ascii="Arial" w:hAnsi="Arial" w:cs="Arial"/>
                <w:i/>
                <w:sz w:val="16"/>
                <w:szCs w:val="16"/>
              </w:rPr>
            </w:pPr>
            <w:r w:rsidRPr="00F7559A">
              <w:rPr>
                <w:rFonts w:ascii="Arial" w:hAnsi="Arial" w:cs="Arial"/>
                <w:i/>
                <w:sz w:val="16"/>
                <w:szCs w:val="16"/>
              </w:rPr>
              <w:t>Respond Here:</w:t>
            </w:r>
          </w:p>
          <w:p w14:paraId="475D31C9" w14:textId="77777777" w:rsidR="001F3BD2" w:rsidRPr="00053667" w:rsidRDefault="001F3BD2" w:rsidP="005343D5">
            <w:pPr>
              <w:autoSpaceDE w:val="0"/>
              <w:autoSpaceDN w:val="0"/>
              <w:adjustRightInd w:val="0"/>
              <w:spacing w:before="120" w:after="120" w:line="240" w:lineRule="auto"/>
              <w:rPr>
                <w:rFonts w:ascii="Arial" w:hAnsi="Arial" w:cs="Arial"/>
                <w:b/>
                <w:bCs/>
              </w:rPr>
            </w:pPr>
          </w:p>
        </w:tc>
      </w:tr>
      <w:tr w:rsidR="001F3BD2" w:rsidRPr="002E68AE" w14:paraId="0ED80C74" w14:textId="77777777" w:rsidTr="00F31570">
        <w:trPr>
          <w:tblHeader/>
          <w:jc w:val="center"/>
        </w:trPr>
        <w:tc>
          <w:tcPr>
            <w:tcW w:w="555" w:type="pct"/>
            <w:shd w:val="clear" w:color="auto" w:fill="auto"/>
          </w:tcPr>
          <w:p w14:paraId="5FF4DCEE" w14:textId="44596BA8" w:rsidR="001F3BD2" w:rsidRPr="002E68AE" w:rsidRDefault="00CA6AB9" w:rsidP="00C0637D">
            <w:pPr>
              <w:autoSpaceDE w:val="0"/>
              <w:autoSpaceDN w:val="0"/>
              <w:adjustRightInd w:val="0"/>
              <w:spacing w:before="120" w:after="120" w:line="240" w:lineRule="auto"/>
              <w:rPr>
                <w:rFonts w:ascii="Arial" w:hAnsi="Arial" w:cs="Arial"/>
                <w:b/>
                <w:bCs/>
              </w:rPr>
            </w:pPr>
            <w:r w:rsidRPr="00B30906">
              <w:rPr>
                <w:rFonts w:ascii="Arial" w:hAnsi="Arial" w:cs="Arial"/>
                <w:b/>
              </w:rPr>
              <w:t>G – Q1</w:t>
            </w:r>
            <w:r>
              <w:rPr>
                <w:rFonts w:ascii="Arial" w:hAnsi="Arial" w:cs="Arial"/>
                <w:b/>
              </w:rPr>
              <w:t>2</w:t>
            </w:r>
          </w:p>
        </w:tc>
        <w:tc>
          <w:tcPr>
            <w:tcW w:w="3614" w:type="pct"/>
            <w:shd w:val="clear" w:color="auto" w:fill="auto"/>
          </w:tcPr>
          <w:p w14:paraId="4FCC8368" w14:textId="21AACA5B" w:rsidR="001F3BD2" w:rsidRDefault="001F3BD2" w:rsidP="005343D5">
            <w:pPr>
              <w:autoSpaceDE w:val="0"/>
              <w:autoSpaceDN w:val="0"/>
              <w:adjustRightInd w:val="0"/>
              <w:spacing w:before="120" w:after="120" w:line="240" w:lineRule="auto"/>
              <w:rPr>
                <w:rFonts w:ascii="Arial" w:hAnsi="Arial" w:cs="Arial"/>
                <w:b/>
                <w:bCs/>
                <w:sz w:val="28"/>
                <w:szCs w:val="28"/>
                <w:lang w:val="en-GB"/>
              </w:rPr>
            </w:pPr>
            <w:r w:rsidRPr="00F7559A">
              <w:rPr>
                <w:rFonts w:ascii="Arial" w:hAnsi="Arial" w:cs="Arial"/>
              </w:rPr>
              <w:t xml:space="preserve">Please demonstrate your knowledge of the regulation and business environment relating to the </w:t>
            </w:r>
            <w:r>
              <w:rPr>
                <w:rFonts w:ascii="Arial" w:hAnsi="Arial" w:cs="Arial"/>
              </w:rPr>
              <w:t xml:space="preserve">health </w:t>
            </w:r>
            <w:r w:rsidRPr="00F7559A">
              <w:rPr>
                <w:rFonts w:ascii="Arial" w:hAnsi="Arial" w:cs="Arial"/>
              </w:rPr>
              <w:t>technologies sector</w:t>
            </w:r>
            <w:r>
              <w:rPr>
                <w:rFonts w:ascii="Arial" w:hAnsi="Arial" w:cs="Arial"/>
              </w:rPr>
              <w:t xml:space="preserve">s (drugs, devices, </w:t>
            </w:r>
            <w:proofErr w:type="gramStart"/>
            <w:r>
              <w:rPr>
                <w:rFonts w:ascii="Arial" w:hAnsi="Arial" w:cs="Arial"/>
              </w:rPr>
              <w:t>diagnostics</w:t>
            </w:r>
            <w:proofErr w:type="gramEnd"/>
            <w:r>
              <w:rPr>
                <w:rFonts w:ascii="Arial" w:hAnsi="Arial" w:cs="Arial"/>
              </w:rPr>
              <w:t>, digital)</w:t>
            </w:r>
            <w:r w:rsidRPr="00F7559A">
              <w:rPr>
                <w:rFonts w:ascii="Arial" w:hAnsi="Arial" w:cs="Arial"/>
              </w:rPr>
              <w:t xml:space="preserve">, including </w:t>
            </w:r>
            <w:r>
              <w:rPr>
                <w:rFonts w:ascii="Arial" w:hAnsi="Arial" w:cs="Arial"/>
              </w:rPr>
              <w:t>regulatory frameworks</w:t>
            </w:r>
            <w:r w:rsidRPr="00F7559A">
              <w:rPr>
                <w:rFonts w:ascii="Arial" w:hAnsi="Arial" w:cs="Arial"/>
              </w:rPr>
              <w:t xml:space="preserve">, relevant EU directives, business development activities and their impact on the </w:t>
            </w:r>
            <w:r>
              <w:rPr>
                <w:rFonts w:ascii="Arial" w:hAnsi="Arial" w:cs="Arial"/>
              </w:rPr>
              <w:t>pathways from product development to market access.</w:t>
            </w:r>
          </w:p>
        </w:tc>
        <w:tc>
          <w:tcPr>
            <w:tcW w:w="831" w:type="pct"/>
            <w:shd w:val="clear" w:color="auto" w:fill="auto"/>
          </w:tcPr>
          <w:p w14:paraId="3BE54D78" w14:textId="77777777" w:rsidR="001F3BD2" w:rsidRPr="00F7559A" w:rsidRDefault="001F3BD2" w:rsidP="00CA6AB9">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66D9D8B2" w14:textId="3DEA5AD5" w:rsidR="001F3BD2" w:rsidRPr="00F7559A" w:rsidRDefault="00014472" w:rsidP="00CA6AB9">
            <w:pPr>
              <w:autoSpaceDE w:val="0"/>
              <w:autoSpaceDN w:val="0"/>
              <w:adjustRightInd w:val="0"/>
              <w:spacing w:before="120" w:after="120" w:line="240" w:lineRule="auto"/>
              <w:jc w:val="center"/>
              <w:rPr>
                <w:rFonts w:ascii="Arial" w:hAnsi="Arial" w:cs="Arial"/>
              </w:rPr>
            </w:pPr>
            <w:r>
              <w:rPr>
                <w:rFonts w:ascii="Arial" w:hAnsi="Arial" w:cs="Arial"/>
              </w:rPr>
              <w:t>All</w:t>
            </w:r>
          </w:p>
          <w:p w14:paraId="73DA0AAA" w14:textId="79AD60B4" w:rsidR="001F3BD2" w:rsidRPr="00BD29B8" w:rsidRDefault="001F3BD2" w:rsidP="005343D5">
            <w:pPr>
              <w:autoSpaceDE w:val="0"/>
              <w:autoSpaceDN w:val="0"/>
              <w:adjustRightInd w:val="0"/>
              <w:spacing w:before="120" w:after="120" w:line="240" w:lineRule="auto"/>
              <w:rPr>
                <w:rFonts w:ascii="Arial" w:hAnsi="Arial" w:cs="Arial"/>
              </w:rPr>
            </w:pPr>
          </w:p>
        </w:tc>
      </w:tr>
      <w:tr w:rsidR="001F3BD2" w:rsidRPr="002E68AE" w14:paraId="719E8F80" w14:textId="77777777" w:rsidTr="00F31570">
        <w:trPr>
          <w:tblHeader/>
          <w:jc w:val="center"/>
        </w:trPr>
        <w:tc>
          <w:tcPr>
            <w:tcW w:w="5000" w:type="pct"/>
            <w:gridSpan w:val="3"/>
            <w:shd w:val="clear" w:color="auto" w:fill="auto"/>
          </w:tcPr>
          <w:p w14:paraId="2D3482D4" w14:textId="77777777" w:rsidR="001F3BD2" w:rsidRPr="00F7559A" w:rsidRDefault="001F3BD2" w:rsidP="005343D5">
            <w:pPr>
              <w:spacing w:before="120" w:after="120" w:line="240" w:lineRule="auto"/>
              <w:rPr>
                <w:rFonts w:ascii="Arial" w:hAnsi="Arial" w:cs="Arial"/>
                <w:i/>
                <w:sz w:val="16"/>
                <w:szCs w:val="16"/>
              </w:rPr>
            </w:pPr>
            <w:r w:rsidRPr="00F7559A">
              <w:rPr>
                <w:rFonts w:ascii="Arial" w:hAnsi="Arial" w:cs="Arial"/>
                <w:i/>
                <w:sz w:val="16"/>
                <w:szCs w:val="16"/>
              </w:rPr>
              <w:t>Respond Here:</w:t>
            </w:r>
          </w:p>
          <w:p w14:paraId="3EAC434C" w14:textId="77777777" w:rsidR="001F3BD2" w:rsidRPr="00053667" w:rsidRDefault="001F3BD2" w:rsidP="005343D5">
            <w:pPr>
              <w:autoSpaceDE w:val="0"/>
              <w:autoSpaceDN w:val="0"/>
              <w:adjustRightInd w:val="0"/>
              <w:spacing w:before="120" w:after="120" w:line="240" w:lineRule="auto"/>
              <w:rPr>
                <w:rFonts w:ascii="Arial" w:hAnsi="Arial" w:cs="Arial"/>
                <w:b/>
                <w:bCs/>
              </w:rPr>
            </w:pPr>
          </w:p>
        </w:tc>
      </w:tr>
      <w:tr w:rsidR="001F3BD2" w:rsidRPr="002E68AE" w14:paraId="1C4C9210" w14:textId="77777777" w:rsidTr="00CA6AB9">
        <w:trPr>
          <w:tblHeader/>
          <w:jc w:val="center"/>
        </w:trPr>
        <w:tc>
          <w:tcPr>
            <w:tcW w:w="555" w:type="pct"/>
            <w:shd w:val="clear" w:color="auto" w:fill="8DB3E2" w:themeFill="text2" w:themeFillTint="66"/>
          </w:tcPr>
          <w:p w14:paraId="11B5E551" w14:textId="3583D709" w:rsidR="001F3BD2" w:rsidRPr="002E68AE" w:rsidRDefault="001F3BD2" w:rsidP="00C0637D">
            <w:pPr>
              <w:autoSpaceDE w:val="0"/>
              <w:autoSpaceDN w:val="0"/>
              <w:adjustRightInd w:val="0"/>
              <w:spacing w:before="120" w:after="120" w:line="240" w:lineRule="auto"/>
              <w:rPr>
                <w:rFonts w:ascii="Arial" w:hAnsi="Arial" w:cs="Arial"/>
                <w:b/>
                <w:bCs/>
              </w:rPr>
            </w:pPr>
          </w:p>
        </w:tc>
        <w:tc>
          <w:tcPr>
            <w:tcW w:w="3614" w:type="pct"/>
            <w:tcBorders>
              <w:right w:val="single" w:sz="4" w:space="0" w:color="auto"/>
            </w:tcBorders>
            <w:shd w:val="clear" w:color="auto" w:fill="8DB3E2" w:themeFill="text2" w:themeFillTint="66"/>
          </w:tcPr>
          <w:p w14:paraId="0A2B0967" w14:textId="48B09B73" w:rsidR="001F3BD2" w:rsidRPr="002E68AE" w:rsidRDefault="001F3BD2" w:rsidP="005343D5">
            <w:pPr>
              <w:autoSpaceDE w:val="0"/>
              <w:autoSpaceDN w:val="0"/>
              <w:adjustRightInd w:val="0"/>
              <w:spacing w:before="120" w:after="120" w:line="240" w:lineRule="auto"/>
              <w:rPr>
                <w:rFonts w:ascii="Arial" w:hAnsi="Arial" w:cs="Arial"/>
                <w:b/>
                <w:bCs/>
                <w:sz w:val="28"/>
                <w:szCs w:val="28"/>
              </w:rPr>
            </w:pPr>
            <w:r w:rsidRPr="00F7559A">
              <w:rPr>
                <w:rFonts w:ascii="Arial" w:hAnsi="Arial" w:cs="Arial"/>
                <w:b/>
                <w:bCs/>
              </w:rPr>
              <w:t xml:space="preserve">An understanding of and sensitivity to the wider </w:t>
            </w:r>
            <w:r w:rsidR="00F02DD1">
              <w:rPr>
                <w:rFonts w:ascii="Arial" w:hAnsi="Arial" w:cs="Arial"/>
                <w:b/>
                <w:bCs/>
              </w:rPr>
              <w:t xml:space="preserve">political and system </w:t>
            </w:r>
            <w:r w:rsidRPr="00F7559A">
              <w:rPr>
                <w:rFonts w:ascii="Arial" w:hAnsi="Arial" w:cs="Arial"/>
                <w:b/>
                <w:bCs/>
              </w:rPr>
              <w:t xml:space="preserve">environment within which NICE and its </w:t>
            </w:r>
            <w:proofErr w:type="spellStart"/>
            <w:r>
              <w:rPr>
                <w:rFonts w:ascii="Arial" w:hAnsi="Arial" w:cs="Arial"/>
                <w:b/>
                <w:bCs/>
              </w:rPr>
              <w:t>p</w:t>
            </w:r>
            <w:r w:rsidRPr="00F7559A">
              <w:rPr>
                <w:rFonts w:ascii="Arial" w:hAnsi="Arial" w:cs="Arial"/>
                <w:b/>
                <w:bCs/>
              </w:rPr>
              <w:t>rogrammes</w:t>
            </w:r>
            <w:proofErr w:type="spellEnd"/>
            <w:r w:rsidRPr="00F7559A">
              <w:rPr>
                <w:rFonts w:ascii="Arial" w:hAnsi="Arial" w:cs="Arial"/>
                <w:b/>
                <w:bCs/>
              </w:rPr>
              <w:t xml:space="preserve"> operate</w:t>
            </w:r>
          </w:p>
        </w:tc>
        <w:tc>
          <w:tcPr>
            <w:tcW w:w="831" w:type="pct"/>
            <w:tcBorders>
              <w:left w:val="single" w:sz="4" w:space="0" w:color="auto"/>
            </w:tcBorders>
            <w:shd w:val="clear" w:color="auto" w:fill="8DB3E2" w:themeFill="text2" w:themeFillTint="66"/>
          </w:tcPr>
          <w:p w14:paraId="30147801" w14:textId="5DB082A2" w:rsidR="001F3BD2" w:rsidRPr="002E68AE" w:rsidRDefault="001F3BD2" w:rsidP="005343D5">
            <w:pPr>
              <w:autoSpaceDE w:val="0"/>
              <w:autoSpaceDN w:val="0"/>
              <w:adjustRightInd w:val="0"/>
              <w:spacing w:before="120" w:after="120" w:line="240" w:lineRule="auto"/>
              <w:rPr>
                <w:rFonts w:ascii="Arial" w:hAnsi="Arial" w:cs="Arial"/>
                <w:b/>
                <w:bCs/>
                <w:sz w:val="28"/>
                <w:szCs w:val="28"/>
                <w:lang w:val="en-GB"/>
              </w:rPr>
            </w:pPr>
          </w:p>
        </w:tc>
      </w:tr>
      <w:tr w:rsidR="001F3BD2" w:rsidRPr="002E68AE" w14:paraId="322B51FA" w14:textId="77777777" w:rsidTr="00F31570">
        <w:trPr>
          <w:tblHeader/>
          <w:jc w:val="center"/>
        </w:trPr>
        <w:tc>
          <w:tcPr>
            <w:tcW w:w="555" w:type="pct"/>
            <w:shd w:val="clear" w:color="auto" w:fill="auto"/>
          </w:tcPr>
          <w:p w14:paraId="6D1480E4" w14:textId="7F480C70" w:rsidR="001F3BD2" w:rsidRPr="002E68AE" w:rsidRDefault="00CA6AB9" w:rsidP="00CA6AB9">
            <w:pPr>
              <w:autoSpaceDE w:val="0"/>
              <w:autoSpaceDN w:val="0"/>
              <w:adjustRightInd w:val="0"/>
              <w:spacing w:before="120" w:after="120" w:line="240" w:lineRule="auto"/>
              <w:rPr>
                <w:rFonts w:ascii="Arial" w:hAnsi="Arial" w:cs="Arial"/>
                <w:b/>
                <w:bCs/>
              </w:rPr>
            </w:pPr>
            <w:r w:rsidRPr="00B30906">
              <w:rPr>
                <w:rFonts w:ascii="Arial" w:hAnsi="Arial" w:cs="Arial"/>
                <w:b/>
              </w:rPr>
              <w:t>G – Q1</w:t>
            </w:r>
            <w:r>
              <w:rPr>
                <w:rFonts w:ascii="Arial" w:hAnsi="Arial" w:cs="Arial"/>
                <w:b/>
              </w:rPr>
              <w:t>3</w:t>
            </w:r>
          </w:p>
        </w:tc>
        <w:tc>
          <w:tcPr>
            <w:tcW w:w="3614" w:type="pct"/>
            <w:tcBorders>
              <w:right w:val="single" w:sz="4" w:space="0" w:color="auto"/>
            </w:tcBorders>
            <w:shd w:val="clear" w:color="auto" w:fill="auto"/>
          </w:tcPr>
          <w:p w14:paraId="46A19ED1" w14:textId="1DA8360E" w:rsidR="001F3BD2" w:rsidRPr="002E68AE" w:rsidRDefault="00053667" w:rsidP="005343D5">
            <w:pPr>
              <w:autoSpaceDE w:val="0"/>
              <w:autoSpaceDN w:val="0"/>
              <w:adjustRightInd w:val="0"/>
              <w:spacing w:before="120" w:after="120" w:line="240" w:lineRule="auto"/>
              <w:rPr>
                <w:rFonts w:ascii="Arial" w:hAnsi="Arial" w:cs="Arial"/>
                <w:b/>
                <w:bCs/>
                <w:sz w:val="28"/>
                <w:szCs w:val="28"/>
              </w:rPr>
            </w:pPr>
            <w:r>
              <w:rPr>
                <w:rFonts w:ascii="Arial" w:hAnsi="Arial" w:cs="Arial"/>
              </w:rPr>
              <w:t>Please describe</w:t>
            </w:r>
            <w:r w:rsidR="001F3BD2" w:rsidRPr="00F7559A">
              <w:rPr>
                <w:rFonts w:ascii="Arial" w:hAnsi="Arial" w:cs="Arial"/>
              </w:rPr>
              <w:t xml:space="preserve"> your experience of working within the UK health</w:t>
            </w:r>
            <w:r w:rsidR="001F3BD2">
              <w:rPr>
                <w:rFonts w:ascii="Arial" w:hAnsi="Arial" w:cs="Arial"/>
              </w:rPr>
              <w:t xml:space="preserve"> and </w:t>
            </w:r>
            <w:r w:rsidR="001F3BD2" w:rsidRPr="00F7559A">
              <w:rPr>
                <w:rFonts w:ascii="Arial" w:hAnsi="Arial" w:cs="Arial"/>
              </w:rPr>
              <w:t xml:space="preserve">care </w:t>
            </w:r>
            <w:r w:rsidR="001F3BD2">
              <w:rPr>
                <w:rFonts w:ascii="Arial" w:hAnsi="Arial" w:cs="Arial"/>
              </w:rPr>
              <w:t>system including relevant NHS clinical and managerial networks</w:t>
            </w:r>
            <w:r w:rsidR="00FD1BB3">
              <w:rPr>
                <w:rFonts w:ascii="Arial" w:hAnsi="Arial" w:cs="Arial"/>
              </w:rPr>
              <w:t>; and with the life sciences industry in relation to pharmaceutical, medical, diagnostic and digital products</w:t>
            </w:r>
            <w:r w:rsidR="001F3BD2" w:rsidRPr="00F7559A">
              <w:rPr>
                <w:rFonts w:ascii="Arial" w:hAnsi="Arial" w:cs="Arial"/>
              </w:rPr>
              <w:t>.</w:t>
            </w:r>
          </w:p>
        </w:tc>
        <w:tc>
          <w:tcPr>
            <w:tcW w:w="831" w:type="pct"/>
            <w:tcBorders>
              <w:left w:val="single" w:sz="4" w:space="0" w:color="auto"/>
            </w:tcBorders>
            <w:shd w:val="clear" w:color="auto" w:fill="auto"/>
          </w:tcPr>
          <w:p w14:paraId="3D2B69DC" w14:textId="77777777" w:rsidR="001F3BD2" w:rsidRPr="00F7559A" w:rsidRDefault="001F3BD2" w:rsidP="00CA6AB9">
            <w:pPr>
              <w:autoSpaceDE w:val="0"/>
              <w:autoSpaceDN w:val="0"/>
              <w:adjustRightInd w:val="0"/>
              <w:spacing w:before="120" w:after="120" w:line="240" w:lineRule="auto"/>
              <w:jc w:val="center"/>
              <w:rPr>
                <w:rFonts w:ascii="Arial" w:hAnsi="Arial" w:cs="Arial"/>
              </w:rPr>
            </w:pPr>
            <w:r w:rsidRPr="00F7559A">
              <w:rPr>
                <w:rFonts w:ascii="Arial" w:hAnsi="Arial" w:cs="Arial"/>
              </w:rPr>
              <w:t>Specification Ref:</w:t>
            </w:r>
          </w:p>
          <w:p w14:paraId="415698A9" w14:textId="29D79BD6" w:rsidR="001F3BD2" w:rsidRPr="006D5D28" w:rsidRDefault="00014472" w:rsidP="00CA6AB9">
            <w:pPr>
              <w:autoSpaceDE w:val="0"/>
              <w:autoSpaceDN w:val="0"/>
              <w:adjustRightInd w:val="0"/>
              <w:spacing w:before="120" w:after="120" w:line="240" w:lineRule="auto"/>
              <w:jc w:val="center"/>
              <w:rPr>
                <w:rFonts w:ascii="Arial" w:hAnsi="Arial" w:cs="Arial"/>
              </w:rPr>
            </w:pPr>
            <w:r>
              <w:rPr>
                <w:rFonts w:ascii="Arial" w:hAnsi="Arial" w:cs="Arial"/>
              </w:rPr>
              <w:t>All</w:t>
            </w:r>
          </w:p>
        </w:tc>
      </w:tr>
      <w:tr w:rsidR="001F3BD2" w:rsidRPr="002E68AE" w14:paraId="3B006617" w14:textId="77777777" w:rsidTr="00F31570">
        <w:trPr>
          <w:tblHeader/>
          <w:jc w:val="center"/>
        </w:trPr>
        <w:tc>
          <w:tcPr>
            <w:tcW w:w="5000" w:type="pct"/>
            <w:gridSpan w:val="3"/>
            <w:shd w:val="clear" w:color="auto" w:fill="auto"/>
          </w:tcPr>
          <w:p w14:paraId="4BEEC812" w14:textId="77777777" w:rsidR="001F3BD2" w:rsidRPr="00F7559A" w:rsidRDefault="001F3BD2" w:rsidP="005343D5">
            <w:pPr>
              <w:spacing w:before="120" w:after="120" w:line="240" w:lineRule="auto"/>
              <w:rPr>
                <w:rFonts w:ascii="Arial" w:hAnsi="Arial" w:cs="Arial"/>
                <w:i/>
                <w:sz w:val="16"/>
                <w:szCs w:val="16"/>
              </w:rPr>
            </w:pPr>
            <w:r w:rsidRPr="00F7559A">
              <w:rPr>
                <w:rFonts w:ascii="Arial" w:hAnsi="Arial" w:cs="Arial"/>
                <w:i/>
                <w:sz w:val="16"/>
                <w:szCs w:val="16"/>
              </w:rPr>
              <w:t>Respond Here:</w:t>
            </w:r>
          </w:p>
          <w:p w14:paraId="2CA7C369" w14:textId="77777777" w:rsidR="001F3BD2" w:rsidRPr="00053667" w:rsidRDefault="001F3BD2" w:rsidP="005343D5">
            <w:pPr>
              <w:autoSpaceDE w:val="0"/>
              <w:autoSpaceDN w:val="0"/>
              <w:adjustRightInd w:val="0"/>
              <w:spacing w:before="120" w:after="120" w:line="240" w:lineRule="auto"/>
              <w:rPr>
                <w:rFonts w:ascii="Arial" w:hAnsi="Arial" w:cs="Arial"/>
                <w:b/>
                <w:bCs/>
                <w:lang w:val="en-GB"/>
              </w:rPr>
            </w:pPr>
          </w:p>
        </w:tc>
      </w:tr>
    </w:tbl>
    <w:p w14:paraId="6C649BBD" w14:textId="77777777" w:rsidR="002C45DB" w:rsidRDefault="002C45DB"/>
    <w:p w14:paraId="2D09183C" w14:textId="44597476" w:rsidR="002C45DB" w:rsidRPr="00F31570" w:rsidRDefault="002C45DB">
      <w:pPr>
        <w:rPr>
          <w:vertAlign w:val="subscript"/>
        </w:rPr>
      </w:pPr>
    </w:p>
    <w:sectPr w:rsidR="002C45DB" w:rsidRPr="00F31570" w:rsidSect="0044087E">
      <w:pgSz w:w="12240" w:h="15840"/>
      <w:pgMar w:top="1438" w:right="1800" w:bottom="36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881F16" w14:textId="77777777" w:rsidR="009218EB" w:rsidRDefault="009218EB">
      <w:r>
        <w:separator/>
      </w:r>
    </w:p>
  </w:endnote>
  <w:endnote w:type="continuationSeparator" w:id="0">
    <w:p w14:paraId="65C1B6C4" w14:textId="77777777" w:rsidR="009218EB" w:rsidRDefault="00921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G Times (W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33FB3" w14:textId="77777777" w:rsidR="009218EB" w:rsidRDefault="009218EB" w:rsidP="00745D68">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1A5315">
      <w:rPr>
        <w:rStyle w:val="PageNumber"/>
        <w:noProof/>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2D64AE" w14:textId="77777777" w:rsidR="009218EB" w:rsidRDefault="009218EB">
      <w:r>
        <w:separator/>
      </w:r>
    </w:p>
  </w:footnote>
  <w:footnote w:type="continuationSeparator" w:id="0">
    <w:p w14:paraId="77FBE4E6" w14:textId="77777777" w:rsidR="009218EB" w:rsidRDefault="009218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D0849" w14:textId="2A2B6751" w:rsidR="009218EB" w:rsidRPr="00220502" w:rsidRDefault="009218EB" w:rsidP="00220502">
    <w:pPr>
      <w:pStyle w:val="Header"/>
      <w:spacing w:after="0"/>
      <w:jc w:val="center"/>
      <w:rPr>
        <w:rFonts w:ascii="Arial" w:hAnsi="Arial" w:cs="Arial"/>
        <w:sz w:val="24"/>
        <w:szCs w:val="24"/>
      </w:rPr>
    </w:pPr>
    <w:r w:rsidRPr="00220502">
      <w:rPr>
        <w:rFonts w:ascii="Arial" w:hAnsi="Arial" w:cs="Arial"/>
        <w:b/>
        <w:sz w:val="36"/>
        <w:szCs w:val="36"/>
        <w:lang w:val="en-GB"/>
      </w:rPr>
      <w:t xml:space="preserve"> </w:t>
    </w:r>
    <w:r w:rsidRPr="00220502">
      <w:rPr>
        <w:rFonts w:ascii="Arial" w:hAnsi="Arial" w:cs="Arial"/>
        <w:sz w:val="24"/>
        <w:szCs w:val="24"/>
      </w:rPr>
      <w:t>External Assessment Centre Framework</w:t>
    </w:r>
  </w:p>
  <w:p w14:paraId="7291560A" w14:textId="29CE5198" w:rsidR="009218EB" w:rsidRPr="00220502" w:rsidRDefault="009218EB" w:rsidP="00FC6001">
    <w:pPr>
      <w:pStyle w:val="Header"/>
      <w:spacing w:after="0"/>
      <w:jc w:val="center"/>
      <w:rPr>
        <w:rFonts w:ascii="Arial" w:hAnsi="Arial" w:cs="Arial"/>
        <w:sz w:val="24"/>
        <w:szCs w:val="24"/>
      </w:rPr>
    </w:pPr>
    <w:r>
      <w:rPr>
        <w:rFonts w:ascii="Arial" w:hAnsi="Arial" w:cs="Arial"/>
        <w:sz w:val="24"/>
        <w:szCs w:val="24"/>
      </w:rPr>
      <w:t>Invitation to Tender Response Document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3625A"/>
    <w:multiLevelType w:val="hybridMultilevel"/>
    <w:tmpl w:val="ACC44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8A6FD1"/>
    <w:multiLevelType w:val="hybridMultilevel"/>
    <w:tmpl w:val="06181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715B64"/>
    <w:multiLevelType w:val="hybridMultilevel"/>
    <w:tmpl w:val="DEACF6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7267A1"/>
    <w:multiLevelType w:val="hybridMultilevel"/>
    <w:tmpl w:val="BAB08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290647"/>
    <w:multiLevelType w:val="hybridMultilevel"/>
    <w:tmpl w:val="1834E1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1F7BFB"/>
    <w:multiLevelType w:val="hybridMultilevel"/>
    <w:tmpl w:val="21B46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D41750"/>
    <w:multiLevelType w:val="hybridMultilevel"/>
    <w:tmpl w:val="157C86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996BA0"/>
    <w:multiLevelType w:val="hybridMultilevel"/>
    <w:tmpl w:val="7FE84438"/>
    <w:lvl w:ilvl="0" w:tplc="136EA67E">
      <w:start w:val="1"/>
      <w:numFmt w:val="decimal"/>
      <w:lvlText w:val="%1."/>
      <w:lvlJc w:val="left"/>
      <w:pPr>
        <w:tabs>
          <w:tab w:val="num" w:pos="360"/>
        </w:tabs>
        <w:ind w:left="357" w:hanging="357"/>
      </w:pPr>
    </w:lvl>
    <w:lvl w:ilvl="1" w:tplc="CB18EBC8">
      <w:start w:val="1"/>
      <w:numFmt w:val="lowerLetter"/>
      <w:pStyle w:val="PQQBodyIndentNoNumber"/>
      <w:lvlText w:val="(%2)"/>
      <w:lvlJc w:val="left"/>
      <w:pPr>
        <w:tabs>
          <w:tab w:val="num" w:pos="851"/>
        </w:tabs>
        <w:ind w:left="851" w:hanging="494"/>
      </w:pPr>
    </w:lvl>
    <w:lvl w:ilvl="2" w:tplc="0409000F">
      <w:start w:val="1"/>
      <w:numFmt w:val="decimal"/>
      <w:pStyle w:val="PQQHeading3"/>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D000FBA"/>
    <w:multiLevelType w:val="hybridMultilevel"/>
    <w:tmpl w:val="F3828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A423E2"/>
    <w:multiLevelType w:val="hybridMultilevel"/>
    <w:tmpl w:val="3BCC595C"/>
    <w:lvl w:ilvl="0" w:tplc="A582EFD6">
      <w:start w:val="1"/>
      <w:numFmt w:val="bullet"/>
      <w:pStyle w:val="ITTBullet"/>
      <w:lvlText w:val=""/>
      <w:lvlJc w:val="left"/>
      <w:pPr>
        <w:ind w:left="1854" w:hanging="360"/>
      </w:pPr>
      <w:rPr>
        <w:rFonts w:ascii="Symbol" w:hAnsi="Symbol" w:hint="default"/>
      </w:rPr>
    </w:lvl>
    <w:lvl w:ilvl="1" w:tplc="F5568B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331A2FF0"/>
    <w:multiLevelType w:val="hybridMultilevel"/>
    <w:tmpl w:val="9DDC71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D01117"/>
    <w:multiLevelType w:val="hybridMultilevel"/>
    <w:tmpl w:val="BFB8A83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37E10317"/>
    <w:multiLevelType w:val="hybridMultilevel"/>
    <w:tmpl w:val="7E46C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5C5894"/>
    <w:multiLevelType w:val="hybridMultilevel"/>
    <w:tmpl w:val="71A8AB38"/>
    <w:lvl w:ilvl="0" w:tplc="685050C2">
      <w:start w:val="1"/>
      <w:numFmt w:val="bullet"/>
      <w:pStyle w:val="ITTBullet1"/>
      <w:lvlText w:val=""/>
      <w:lvlJc w:val="left"/>
      <w:pPr>
        <w:ind w:left="1944" w:hanging="360"/>
      </w:pPr>
      <w:rPr>
        <w:rFonts w:ascii="Wingdings" w:hAnsi="Wingdings" w:hint="default"/>
      </w:rPr>
    </w:lvl>
    <w:lvl w:ilvl="1" w:tplc="B9CA1D86">
      <w:numFmt w:val="bullet"/>
      <w:lvlText w:val="•"/>
      <w:lvlJc w:val="left"/>
      <w:pPr>
        <w:ind w:left="2709" w:hanging="405"/>
      </w:pPr>
      <w:rPr>
        <w:rFonts w:ascii="Arial" w:eastAsia="Times New Roman" w:hAnsi="Arial" w:cs="Arial" w:hint="default"/>
      </w:rPr>
    </w:lvl>
    <w:lvl w:ilvl="2" w:tplc="E50EE0A8">
      <w:start w:val="1"/>
      <w:numFmt w:val="bullet"/>
      <w:lvlText w:val=""/>
      <w:lvlJc w:val="left"/>
      <w:pPr>
        <w:ind w:left="3384" w:hanging="360"/>
      </w:pPr>
      <w:rPr>
        <w:rFonts w:ascii="Wingdings" w:hAnsi="Wingdings" w:hint="default"/>
      </w:rPr>
    </w:lvl>
    <w:lvl w:ilvl="3" w:tplc="411AED6A">
      <w:start w:val="1"/>
      <w:numFmt w:val="bullet"/>
      <w:lvlText w:val=""/>
      <w:lvlJc w:val="left"/>
      <w:pPr>
        <w:ind w:left="4104" w:hanging="360"/>
      </w:pPr>
      <w:rPr>
        <w:rFonts w:ascii="Symbol" w:hAnsi="Symbol" w:hint="default"/>
      </w:rPr>
    </w:lvl>
    <w:lvl w:ilvl="4" w:tplc="A2CA8F84">
      <w:start w:val="1"/>
      <w:numFmt w:val="bullet"/>
      <w:lvlText w:val="o"/>
      <w:lvlJc w:val="left"/>
      <w:pPr>
        <w:ind w:left="4824" w:hanging="360"/>
      </w:pPr>
      <w:rPr>
        <w:rFonts w:ascii="Courier New" w:hAnsi="Courier New" w:cs="Courier New" w:hint="default"/>
      </w:rPr>
    </w:lvl>
    <w:lvl w:ilvl="5" w:tplc="39140156" w:tentative="1">
      <w:start w:val="1"/>
      <w:numFmt w:val="bullet"/>
      <w:lvlText w:val=""/>
      <w:lvlJc w:val="left"/>
      <w:pPr>
        <w:ind w:left="5544" w:hanging="360"/>
      </w:pPr>
      <w:rPr>
        <w:rFonts w:ascii="Wingdings" w:hAnsi="Wingdings" w:hint="default"/>
      </w:rPr>
    </w:lvl>
    <w:lvl w:ilvl="6" w:tplc="B16E7A60" w:tentative="1">
      <w:start w:val="1"/>
      <w:numFmt w:val="bullet"/>
      <w:lvlText w:val=""/>
      <w:lvlJc w:val="left"/>
      <w:pPr>
        <w:ind w:left="6264" w:hanging="360"/>
      </w:pPr>
      <w:rPr>
        <w:rFonts w:ascii="Symbol" w:hAnsi="Symbol" w:hint="default"/>
      </w:rPr>
    </w:lvl>
    <w:lvl w:ilvl="7" w:tplc="123497A8" w:tentative="1">
      <w:start w:val="1"/>
      <w:numFmt w:val="bullet"/>
      <w:lvlText w:val="o"/>
      <w:lvlJc w:val="left"/>
      <w:pPr>
        <w:ind w:left="6984" w:hanging="360"/>
      </w:pPr>
      <w:rPr>
        <w:rFonts w:ascii="Courier New" w:hAnsi="Courier New" w:cs="Courier New" w:hint="default"/>
      </w:rPr>
    </w:lvl>
    <w:lvl w:ilvl="8" w:tplc="92EE5D02" w:tentative="1">
      <w:start w:val="1"/>
      <w:numFmt w:val="bullet"/>
      <w:lvlText w:val=""/>
      <w:lvlJc w:val="left"/>
      <w:pPr>
        <w:ind w:left="7704" w:hanging="360"/>
      </w:pPr>
      <w:rPr>
        <w:rFonts w:ascii="Wingdings" w:hAnsi="Wingdings" w:hint="default"/>
      </w:rPr>
    </w:lvl>
  </w:abstractNum>
  <w:abstractNum w:abstractNumId="14" w15:restartNumberingAfterBreak="0">
    <w:nsid w:val="405C49A6"/>
    <w:multiLevelType w:val="hybridMultilevel"/>
    <w:tmpl w:val="6EA8A3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A94DC7"/>
    <w:multiLevelType w:val="hybridMultilevel"/>
    <w:tmpl w:val="4740E630"/>
    <w:lvl w:ilvl="0" w:tplc="FF200226">
      <w:start w:val="1"/>
      <w:numFmt w:val="bullet"/>
      <w:pStyle w:val="ListBullet"/>
      <w:lvlText w:val=""/>
      <w:lvlJc w:val="left"/>
      <w:pPr>
        <w:tabs>
          <w:tab w:val="num" w:pos="720"/>
        </w:tabs>
        <w:ind w:left="720" w:hanging="720"/>
      </w:pPr>
      <w:rPr>
        <w:rFonts w:ascii="Symbol" w:hAnsi="Symbol" w:cs="Wingdings 3" w:hint="default"/>
      </w:rPr>
    </w:lvl>
    <w:lvl w:ilvl="1" w:tplc="1AC42EBC">
      <w:start w:val="1"/>
      <w:numFmt w:val="bullet"/>
      <w:lvlText w:val="o"/>
      <w:lvlJc w:val="left"/>
      <w:pPr>
        <w:tabs>
          <w:tab w:val="num" w:pos="1440"/>
        </w:tabs>
        <w:ind w:left="1440" w:hanging="360"/>
      </w:pPr>
      <w:rPr>
        <w:rFonts w:ascii="Courier New" w:hAnsi="Courier New" w:cs="Symbol" w:hint="default"/>
      </w:rPr>
    </w:lvl>
    <w:lvl w:ilvl="2" w:tplc="08090005">
      <w:start w:val="1"/>
      <w:numFmt w:val="bullet"/>
      <w:lvlText w:val=""/>
      <w:lvlJc w:val="left"/>
      <w:pPr>
        <w:tabs>
          <w:tab w:val="num" w:pos="2160"/>
        </w:tabs>
        <w:ind w:left="2160" w:hanging="360"/>
      </w:pPr>
      <w:rPr>
        <w:rFonts w:ascii="Wingdings" w:hAnsi="Wingdings" w:cs="Wingdings 3" w:hint="default"/>
      </w:rPr>
    </w:lvl>
    <w:lvl w:ilvl="3" w:tplc="08090001">
      <w:start w:val="1"/>
      <w:numFmt w:val="bullet"/>
      <w:lvlText w:val=""/>
      <w:lvlJc w:val="left"/>
      <w:pPr>
        <w:tabs>
          <w:tab w:val="num" w:pos="2880"/>
        </w:tabs>
        <w:ind w:left="2880" w:hanging="360"/>
      </w:pPr>
      <w:rPr>
        <w:rFonts w:ascii="Symbol" w:hAnsi="Symbol" w:cs="Wingdings 3" w:hint="default"/>
      </w:rPr>
    </w:lvl>
    <w:lvl w:ilvl="4" w:tplc="08090003">
      <w:start w:val="1"/>
      <w:numFmt w:val="bullet"/>
      <w:lvlText w:val="o"/>
      <w:lvlJc w:val="left"/>
      <w:pPr>
        <w:tabs>
          <w:tab w:val="num" w:pos="3600"/>
        </w:tabs>
        <w:ind w:left="3600" w:hanging="360"/>
      </w:pPr>
      <w:rPr>
        <w:rFonts w:ascii="Courier New" w:hAnsi="Courier New" w:cs="Symbol" w:hint="default"/>
      </w:rPr>
    </w:lvl>
    <w:lvl w:ilvl="5" w:tplc="08090005">
      <w:start w:val="1"/>
      <w:numFmt w:val="bullet"/>
      <w:lvlText w:val=""/>
      <w:lvlJc w:val="left"/>
      <w:pPr>
        <w:tabs>
          <w:tab w:val="num" w:pos="4320"/>
        </w:tabs>
        <w:ind w:left="4320" w:hanging="360"/>
      </w:pPr>
      <w:rPr>
        <w:rFonts w:ascii="Wingdings" w:hAnsi="Wingdings" w:cs="Wingdings 3" w:hint="default"/>
      </w:rPr>
    </w:lvl>
    <w:lvl w:ilvl="6" w:tplc="08090001">
      <w:start w:val="1"/>
      <w:numFmt w:val="bullet"/>
      <w:lvlText w:val=""/>
      <w:lvlJc w:val="left"/>
      <w:pPr>
        <w:tabs>
          <w:tab w:val="num" w:pos="5040"/>
        </w:tabs>
        <w:ind w:left="5040" w:hanging="360"/>
      </w:pPr>
      <w:rPr>
        <w:rFonts w:ascii="Symbol" w:hAnsi="Symbol" w:cs="Wingdings 3" w:hint="default"/>
      </w:rPr>
    </w:lvl>
    <w:lvl w:ilvl="7" w:tplc="08090003">
      <w:start w:val="1"/>
      <w:numFmt w:val="bullet"/>
      <w:lvlText w:val="o"/>
      <w:lvlJc w:val="left"/>
      <w:pPr>
        <w:tabs>
          <w:tab w:val="num" w:pos="5760"/>
        </w:tabs>
        <w:ind w:left="5760" w:hanging="360"/>
      </w:pPr>
      <w:rPr>
        <w:rFonts w:ascii="Courier New" w:hAnsi="Courier New" w:cs="Symbol" w:hint="default"/>
      </w:rPr>
    </w:lvl>
    <w:lvl w:ilvl="8" w:tplc="08090005">
      <w:start w:val="1"/>
      <w:numFmt w:val="bullet"/>
      <w:lvlText w:val=""/>
      <w:lvlJc w:val="left"/>
      <w:pPr>
        <w:tabs>
          <w:tab w:val="num" w:pos="6480"/>
        </w:tabs>
        <w:ind w:left="6480" w:hanging="360"/>
      </w:pPr>
      <w:rPr>
        <w:rFonts w:ascii="Wingdings" w:hAnsi="Wingdings" w:cs="Wingdings 3" w:hint="default"/>
      </w:rPr>
    </w:lvl>
  </w:abstractNum>
  <w:abstractNum w:abstractNumId="16" w15:restartNumberingAfterBreak="0">
    <w:nsid w:val="48133749"/>
    <w:multiLevelType w:val="hybridMultilevel"/>
    <w:tmpl w:val="A704C98E"/>
    <w:lvl w:ilvl="0" w:tplc="DB4A3800">
      <w:start w:val="5"/>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7" w15:restartNumberingAfterBreak="0">
    <w:nsid w:val="49410AB5"/>
    <w:multiLevelType w:val="hybridMultilevel"/>
    <w:tmpl w:val="AC26BFD4"/>
    <w:lvl w:ilvl="0" w:tplc="08090001">
      <w:start w:val="1"/>
      <w:numFmt w:val="bullet"/>
      <w:lvlText w:val=""/>
      <w:lvlJc w:val="left"/>
      <w:pPr>
        <w:ind w:left="720" w:hanging="360"/>
      </w:pPr>
      <w:rPr>
        <w:rFonts w:ascii="Symbol" w:hAnsi="Symbol" w:hint="default"/>
      </w:rPr>
    </w:lvl>
    <w:lvl w:ilvl="1" w:tplc="C53416F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A677AD"/>
    <w:multiLevelType w:val="multilevel"/>
    <w:tmpl w:val="013EE2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67E6FD0"/>
    <w:multiLevelType w:val="hybridMultilevel"/>
    <w:tmpl w:val="A6DE3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9305683"/>
    <w:multiLevelType w:val="hybridMultilevel"/>
    <w:tmpl w:val="2ACE7D2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1" w15:restartNumberingAfterBreak="0">
    <w:nsid w:val="59611A0B"/>
    <w:multiLevelType w:val="hybridMultilevel"/>
    <w:tmpl w:val="7CC8A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9C93D14"/>
    <w:multiLevelType w:val="hybridMultilevel"/>
    <w:tmpl w:val="4A20F9FA"/>
    <w:lvl w:ilvl="0" w:tplc="08090001">
      <w:start w:val="1"/>
      <w:numFmt w:val="decimal"/>
      <w:pStyle w:val="Paragraph"/>
      <w:lvlText w:val="%1."/>
      <w:lvlJc w:val="left"/>
      <w:pPr>
        <w:ind w:left="851" w:hanging="851"/>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3" w15:restartNumberingAfterBreak="0">
    <w:nsid w:val="5F260B8C"/>
    <w:multiLevelType w:val="hybridMultilevel"/>
    <w:tmpl w:val="45D68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127D4D"/>
    <w:multiLevelType w:val="multilevel"/>
    <w:tmpl w:val="DF42AC8E"/>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163" w:hanging="1021"/>
      </w:pPr>
      <w:rPr>
        <w:rFonts w:hint="default"/>
        <w:b w:val="0"/>
      </w:rPr>
    </w:lvl>
    <w:lvl w:ilvl="2">
      <w:start w:val="1"/>
      <w:numFmt w:val="decimal"/>
      <w:pStyle w:val="ITTBodyLevel2"/>
      <w:lvlText w:val="%1.%2.%3."/>
      <w:lvlJc w:val="left"/>
      <w:pPr>
        <w:ind w:left="1021" w:hanging="102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25" w15:restartNumberingAfterBreak="0">
    <w:nsid w:val="6E771D21"/>
    <w:multiLevelType w:val="hybridMultilevel"/>
    <w:tmpl w:val="D7FA0958"/>
    <w:lvl w:ilvl="0" w:tplc="16E21B1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F022E0"/>
    <w:multiLevelType w:val="hybridMultilevel"/>
    <w:tmpl w:val="6BC4B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4C50FC"/>
    <w:multiLevelType w:val="hybridMultilevel"/>
    <w:tmpl w:val="A79A6982"/>
    <w:lvl w:ilvl="0" w:tplc="2F9E352E">
      <w:start w:val="1"/>
      <w:numFmt w:val="bullet"/>
      <w:lvlText w:val=""/>
      <w:lvlJc w:val="left"/>
      <w:pPr>
        <w:ind w:left="753" w:hanging="360"/>
      </w:pPr>
      <w:rPr>
        <w:rFonts w:ascii="Symbol" w:hAnsi="Symbol" w:hint="default"/>
        <w:sz w:val="24"/>
        <w:szCs w:val="24"/>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28" w15:restartNumberingAfterBreak="0">
    <w:nsid w:val="79B3141E"/>
    <w:multiLevelType w:val="hybridMultilevel"/>
    <w:tmpl w:val="9D123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E7A748E"/>
    <w:multiLevelType w:val="hybridMultilevel"/>
    <w:tmpl w:val="2208D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13"/>
  </w:num>
  <w:num w:numId="3">
    <w:abstractNumId w:val="1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9"/>
  </w:num>
  <w:num w:numId="7">
    <w:abstractNumId w:val="2"/>
  </w:num>
  <w:num w:numId="8">
    <w:abstractNumId w:val="11"/>
  </w:num>
  <w:num w:numId="9">
    <w:abstractNumId w:val="21"/>
  </w:num>
  <w:num w:numId="10">
    <w:abstractNumId w:val="19"/>
  </w:num>
  <w:num w:numId="11">
    <w:abstractNumId w:val="23"/>
  </w:num>
  <w:num w:numId="12">
    <w:abstractNumId w:val="1"/>
  </w:num>
  <w:num w:numId="13">
    <w:abstractNumId w:val="5"/>
  </w:num>
  <w:num w:numId="14">
    <w:abstractNumId w:val="18"/>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12"/>
  </w:num>
  <w:num w:numId="23">
    <w:abstractNumId w:val="26"/>
  </w:num>
  <w:num w:numId="24">
    <w:abstractNumId w:val="6"/>
  </w:num>
  <w:num w:numId="25">
    <w:abstractNumId w:val="3"/>
  </w:num>
  <w:num w:numId="26">
    <w:abstractNumId w:val="4"/>
  </w:num>
  <w:num w:numId="27">
    <w:abstractNumId w:val="14"/>
  </w:num>
  <w:num w:numId="28">
    <w:abstractNumId w:val="20"/>
  </w:num>
  <w:num w:numId="29">
    <w:abstractNumId w:val="27"/>
  </w:num>
  <w:num w:numId="30">
    <w:abstractNumId w:val="29"/>
  </w:num>
  <w:num w:numId="31">
    <w:abstractNumId w:val="8"/>
  </w:num>
  <w:num w:numId="32">
    <w:abstractNumId w:val="25"/>
  </w:num>
  <w:num w:numId="33">
    <w:abstractNumId w:val="10"/>
  </w:num>
  <w:num w:numId="34">
    <w:abstractNumId w:val="0"/>
  </w:num>
  <w:num w:numId="35">
    <w:abstractNumId w:val="16"/>
  </w:num>
  <w:num w:numId="36">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059"/>
    <w:rsid w:val="0000070F"/>
    <w:rsid w:val="00000A64"/>
    <w:rsid w:val="00001A27"/>
    <w:rsid w:val="00005F3F"/>
    <w:rsid w:val="000068C2"/>
    <w:rsid w:val="00010D0B"/>
    <w:rsid w:val="000111E8"/>
    <w:rsid w:val="00012046"/>
    <w:rsid w:val="00013DB5"/>
    <w:rsid w:val="00014472"/>
    <w:rsid w:val="00017D81"/>
    <w:rsid w:val="00020578"/>
    <w:rsid w:val="000227B5"/>
    <w:rsid w:val="00023B42"/>
    <w:rsid w:val="00023BE7"/>
    <w:rsid w:val="00024349"/>
    <w:rsid w:val="000249A8"/>
    <w:rsid w:val="000261AC"/>
    <w:rsid w:val="000276D8"/>
    <w:rsid w:val="000302D3"/>
    <w:rsid w:val="0003068E"/>
    <w:rsid w:val="000306E1"/>
    <w:rsid w:val="000323CF"/>
    <w:rsid w:val="000329A8"/>
    <w:rsid w:val="00032F39"/>
    <w:rsid w:val="00037F13"/>
    <w:rsid w:val="0004001B"/>
    <w:rsid w:val="00040088"/>
    <w:rsid w:val="000407E4"/>
    <w:rsid w:val="000408F5"/>
    <w:rsid w:val="0004252B"/>
    <w:rsid w:val="00042C02"/>
    <w:rsid w:val="000438B5"/>
    <w:rsid w:val="00044AD1"/>
    <w:rsid w:val="000506E7"/>
    <w:rsid w:val="00050847"/>
    <w:rsid w:val="00051FC4"/>
    <w:rsid w:val="00053667"/>
    <w:rsid w:val="00053EB7"/>
    <w:rsid w:val="00055CAE"/>
    <w:rsid w:val="0005718D"/>
    <w:rsid w:val="00057357"/>
    <w:rsid w:val="0005752B"/>
    <w:rsid w:val="00065CA7"/>
    <w:rsid w:val="00066C9B"/>
    <w:rsid w:val="00067807"/>
    <w:rsid w:val="00070955"/>
    <w:rsid w:val="000715C8"/>
    <w:rsid w:val="00071634"/>
    <w:rsid w:val="00072417"/>
    <w:rsid w:val="00075127"/>
    <w:rsid w:val="00075CA5"/>
    <w:rsid w:val="00077D54"/>
    <w:rsid w:val="00081590"/>
    <w:rsid w:val="000828E0"/>
    <w:rsid w:val="00083DE7"/>
    <w:rsid w:val="00084731"/>
    <w:rsid w:val="00086195"/>
    <w:rsid w:val="00087318"/>
    <w:rsid w:val="00090595"/>
    <w:rsid w:val="000906F2"/>
    <w:rsid w:val="00090E7B"/>
    <w:rsid w:val="00091BF4"/>
    <w:rsid w:val="0009247A"/>
    <w:rsid w:val="00093975"/>
    <w:rsid w:val="000952CB"/>
    <w:rsid w:val="0009530A"/>
    <w:rsid w:val="00096A8F"/>
    <w:rsid w:val="00096E0A"/>
    <w:rsid w:val="000975D5"/>
    <w:rsid w:val="000975F1"/>
    <w:rsid w:val="00097942"/>
    <w:rsid w:val="00097B95"/>
    <w:rsid w:val="000A3110"/>
    <w:rsid w:val="000A3B77"/>
    <w:rsid w:val="000A5C17"/>
    <w:rsid w:val="000B01E8"/>
    <w:rsid w:val="000B06DD"/>
    <w:rsid w:val="000B20BE"/>
    <w:rsid w:val="000B2D81"/>
    <w:rsid w:val="000B420E"/>
    <w:rsid w:val="000B6FB5"/>
    <w:rsid w:val="000B7301"/>
    <w:rsid w:val="000C08A0"/>
    <w:rsid w:val="000C3325"/>
    <w:rsid w:val="000C49BB"/>
    <w:rsid w:val="000C66C9"/>
    <w:rsid w:val="000D0BB9"/>
    <w:rsid w:val="000D3499"/>
    <w:rsid w:val="000D36C9"/>
    <w:rsid w:val="000D380F"/>
    <w:rsid w:val="000D4D44"/>
    <w:rsid w:val="000D5385"/>
    <w:rsid w:val="000E4095"/>
    <w:rsid w:val="000E45E8"/>
    <w:rsid w:val="000E4A72"/>
    <w:rsid w:val="000E551B"/>
    <w:rsid w:val="000E7516"/>
    <w:rsid w:val="000E7DB5"/>
    <w:rsid w:val="000E7E00"/>
    <w:rsid w:val="000E7E7A"/>
    <w:rsid w:val="000F1D26"/>
    <w:rsid w:val="000F2D8E"/>
    <w:rsid w:val="001001EB"/>
    <w:rsid w:val="00101BD4"/>
    <w:rsid w:val="00101C3B"/>
    <w:rsid w:val="00101EE0"/>
    <w:rsid w:val="0010308D"/>
    <w:rsid w:val="00103B23"/>
    <w:rsid w:val="00103C93"/>
    <w:rsid w:val="00105924"/>
    <w:rsid w:val="00106BE3"/>
    <w:rsid w:val="0010736F"/>
    <w:rsid w:val="00107CDD"/>
    <w:rsid w:val="00110923"/>
    <w:rsid w:val="001115DB"/>
    <w:rsid w:val="00112288"/>
    <w:rsid w:val="001151C1"/>
    <w:rsid w:val="00115EF5"/>
    <w:rsid w:val="00115FF4"/>
    <w:rsid w:val="00117395"/>
    <w:rsid w:val="00117450"/>
    <w:rsid w:val="001203BB"/>
    <w:rsid w:val="00120939"/>
    <w:rsid w:val="001223D2"/>
    <w:rsid w:val="0012254D"/>
    <w:rsid w:val="00123902"/>
    <w:rsid w:val="00126701"/>
    <w:rsid w:val="001311BC"/>
    <w:rsid w:val="0013261D"/>
    <w:rsid w:val="00132F23"/>
    <w:rsid w:val="001338BE"/>
    <w:rsid w:val="00133DEC"/>
    <w:rsid w:val="00133EAD"/>
    <w:rsid w:val="001407FD"/>
    <w:rsid w:val="00140F3E"/>
    <w:rsid w:val="001423F3"/>
    <w:rsid w:val="00144280"/>
    <w:rsid w:val="001449E0"/>
    <w:rsid w:val="00144B36"/>
    <w:rsid w:val="00144D3A"/>
    <w:rsid w:val="0014640A"/>
    <w:rsid w:val="00152FB2"/>
    <w:rsid w:val="001600E7"/>
    <w:rsid w:val="0016060B"/>
    <w:rsid w:val="00160826"/>
    <w:rsid w:val="00165EA5"/>
    <w:rsid w:val="001701DF"/>
    <w:rsid w:val="00170991"/>
    <w:rsid w:val="001716C6"/>
    <w:rsid w:val="00172491"/>
    <w:rsid w:val="00172C56"/>
    <w:rsid w:val="0017551D"/>
    <w:rsid w:val="00175A74"/>
    <w:rsid w:val="00176F15"/>
    <w:rsid w:val="00182425"/>
    <w:rsid w:val="00184C42"/>
    <w:rsid w:val="0018648C"/>
    <w:rsid w:val="00186D5D"/>
    <w:rsid w:val="001908F4"/>
    <w:rsid w:val="00193314"/>
    <w:rsid w:val="001944F7"/>
    <w:rsid w:val="001959F2"/>
    <w:rsid w:val="00197DD6"/>
    <w:rsid w:val="001A2032"/>
    <w:rsid w:val="001A327F"/>
    <w:rsid w:val="001A4020"/>
    <w:rsid w:val="001A4059"/>
    <w:rsid w:val="001A5315"/>
    <w:rsid w:val="001A6C13"/>
    <w:rsid w:val="001B1BE2"/>
    <w:rsid w:val="001B33F0"/>
    <w:rsid w:val="001B34C4"/>
    <w:rsid w:val="001B3BFB"/>
    <w:rsid w:val="001B6595"/>
    <w:rsid w:val="001B6834"/>
    <w:rsid w:val="001B7B20"/>
    <w:rsid w:val="001C2620"/>
    <w:rsid w:val="001C2EE7"/>
    <w:rsid w:val="001C4024"/>
    <w:rsid w:val="001C4E66"/>
    <w:rsid w:val="001C7E89"/>
    <w:rsid w:val="001D0BE8"/>
    <w:rsid w:val="001D7339"/>
    <w:rsid w:val="001E058C"/>
    <w:rsid w:val="001E2D83"/>
    <w:rsid w:val="001E3BD8"/>
    <w:rsid w:val="001E5AAB"/>
    <w:rsid w:val="001E6C0A"/>
    <w:rsid w:val="001E7244"/>
    <w:rsid w:val="001E7C3A"/>
    <w:rsid w:val="001F05AE"/>
    <w:rsid w:val="001F0E00"/>
    <w:rsid w:val="001F1E96"/>
    <w:rsid w:val="001F2757"/>
    <w:rsid w:val="001F3BD2"/>
    <w:rsid w:val="001F3CB9"/>
    <w:rsid w:val="001F45BD"/>
    <w:rsid w:val="001F540B"/>
    <w:rsid w:val="001F69FD"/>
    <w:rsid w:val="00201256"/>
    <w:rsid w:val="002025A8"/>
    <w:rsid w:val="00202C7A"/>
    <w:rsid w:val="00202E0E"/>
    <w:rsid w:val="002056DC"/>
    <w:rsid w:val="002057C2"/>
    <w:rsid w:val="002062FC"/>
    <w:rsid w:val="00207446"/>
    <w:rsid w:val="00207B7E"/>
    <w:rsid w:val="00215228"/>
    <w:rsid w:val="00215C55"/>
    <w:rsid w:val="0021675B"/>
    <w:rsid w:val="00216CF7"/>
    <w:rsid w:val="00220502"/>
    <w:rsid w:val="00221442"/>
    <w:rsid w:val="00222501"/>
    <w:rsid w:val="002236E3"/>
    <w:rsid w:val="00224230"/>
    <w:rsid w:val="00224AD0"/>
    <w:rsid w:val="00225E45"/>
    <w:rsid w:val="00226D07"/>
    <w:rsid w:val="00232912"/>
    <w:rsid w:val="002329AD"/>
    <w:rsid w:val="00234A7D"/>
    <w:rsid w:val="00235D75"/>
    <w:rsid w:val="00237523"/>
    <w:rsid w:val="00237813"/>
    <w:rsid w:val="00241931"/>
    <w:rsid w:val="002451E0"/>
    <w:rsid w:val="002476D9"/>
    <w:rsid w:val="00251525"/>
    <w:rsid w:val="00252DA7"/>
    <w:rsid w:val="002573F7"/>
    <w:rsid w:val="00263F8E"/>
    <w:rsid w:val="002663D1"/>
    <w:rsid w:val="00273576"/>
    <w:rsid w:val="00273BA7"/>
    <w:rsid w:val="002759DE"/>
    <w:rsid w:val="0027637B"/>
    <w:rsid w:val="0028193C"/>
    <w:rsid w:val="00281B3E"/>
    <w:rsid w:val="0028417C"/>
    <w:rsid w:val="00292835"/>
    <w:rsid w:val="00293C97"/>
    <w:rsid w:val="00296CAC"/>
    <w:rsid w:val="002A0414"/>
    <w:rsid w:val="002A1DFB"/>
    <w:rsid w:val="002A212F"/>
    <w:rsid w:val="002A3543"/>
    <w:rsid w:val="002B1311"/>
    <w:rsid w:val="002B19E7"/>
    <w:rsid w:val="002B1F21"/>
    <w:rsid w:val="002B291A"/>
    <w:rsid w:val="002B296B"/>
    <w:rsid w:val="002B387D"/>
    <w:rsid w:val="002B6825"/>
    <w:rsid w:val="002B7269"/>
    <w:rsid w:val="002C0E99"/>
    <w:rsid w:val="002C1EB4"/>
    <w:rsid w:val="002C39FD"/>
    <w:rsid w:val="002C45DB"/>
    <w:rsid w:val="002C4C9E"/>
    <w:rsid w:val="002C765C"/>
    <w:rsid w:val="002D093D"/>
    <w:rsid w:val="002D15B8"/>
    <w:rsid w:val="002D1DB0"/>
    <w:rsid w:val="002D1FC4"/>
    <w:rsid w:val="002D3869"/>
    <w:rsid w:val="002D3981"/>
    <w:rsid w:val="002D6EEA"/>
    <w:rsid w:val="002E07AF"/>
    <w:rsid w:val="002E0EAC"/>
    <w:rsid w:val="002E14E4"/>
    <w:rsid w:val="002E19ED"/>
    <w:rsid w:val="002E2C21"/>
    <w:rsid w:val="002E45A8"/>
    <w:rsid w:val="002E6133"/>
    <w:rsid w:val="002E68AE"/>
    <w:rsid w:val="002F4BB6"/>
    <w:rsid w:val="002F5DD5"/>
    <w:rsid w:val="002F67F2"/>
    <w:rsid w:val="00300A94"/>
    <w:rsid w:val="00303A39"/>
    <w:rsid w:val="003065C7"/>
    <w:rsid w:val="00307239"/>
    <w:rsid w:val="003104C6"/>
    <w:rsid w:val="00310721"/>
    <w:rsid w:val="00311B8C"/>
    <w:rsid w:val="00312371"/>
    <w:rsid w:val="00314403"/>
    <w:rsid w:val="00314924"/>
    <w:rsid w:val="003149E4"/>
    <w:rsid w:val="003153CC"/>
    <w:rsid w:val="00316332"/>
    <w:rsid w:val="0031649F"/>
    <w:rsid w:val="0031750D"/>
    <w:rsid w:val="0032018C"/>
    <w:rsid w:val="00320A8F"/>
    <w:rsid w:val="00321683"/>
    <w:rsid w:val="00322ECD"/>
    <w:rsid w:val="0032654B"/>
    <w:rsid w:val="00326B3A"/>
    <w:rsid w:val="00327A28"/>
    <w:rsid w:val="00332090"/>
    <w:rsid w:val="00332454"/>
    <w:rsid w:val="003336CE"/>
    <w:rsid w:val="00333776"/>
    <w:rsid w:val="003400FC"/>
    <w:rsid w:val="00340E7D"/>
    <w:rsid w:val="00341292"/>
    <w:rsid w:val="00345142"/>
    <w:rsid w:val="003478E4"/>
    <w:rsid w:val="00350506"/>
    <w:rsid w:val="00350A77"/>
    <w:rsid w:val="00353B15"/>
    <w:rsid w:val="003543FC"/>
    <w:rsid w:val="003556CB"/>
    <w:rsid w:val="003573D7"/>
    <w:rsid w:val="00357CA5"/>
    <w:rsid w:val="00357E06"/>
    <w:rsid w:val="00361751"/>
    <w:rsid w:val="00362A05"/>
    <w:rsid w:val="00364566"/>
    <w:rsid w:val="003654C5"/>
    <w:rsid w:val="0036564C"/>
    <w:rsid w:val="0037435D"/>
    <w:rsid w:val="00380ABE"/>
    <w:rsid w:val="00381630"/>
    <w:rsid w:val="003819C1"/>
    <w:rsid w:val="00383441"/>
    <w:rsid w:val="00383D13"/>
    <w:rsid w:val="00384DED"/>
    <w:rsid w:val="00386342"/>
    <w:rsid w:val="00386BEE"/>
    <w:rsid w:val="00387B03"/>
    <w:rsid w:val="00391F42"/>
    <w:rsid w:val="00396C06"/>
    <w:rsid w:val="00397784"/>
    <w:rsid w:val="003A05BA"/>
    <w:rsid w:val="003A23C2"/>
    <w:rsid w:val="003A349E"/>
    <w:rsid w:val="003A41DC"/>
    <w:rsid w:val="003A4F1E"/>
    <w:rsid w:val="003B025E"/>
    <w:rsid w:val="003B1A79"/>
    <w:rsid w:val="003B345C"/>
    <w:rsid w:val="003B48C3"/>
    <w:rsid w:val="003B4C37"/>
    <w:rsid w:val="003B537F"/>
    <w:rsid w:val="003B7127"/>
    <w:rsid w:val="003B7388"/>
    <w:rsid w:val="003B748E"/>
    <w:rsid w:val="003B753A"/>
    <w:rsid w:val="003C16B6"/>
    <w:rsid w:val="003C6D52"/>
    <w:rsid w:val="003C6E9F"/>
    <w:rsid w:val="003C6EFB"/>
    <w:rsid w:val="003D1363"/>
    <w:rsid w:val="003D18C0"/>
    <w:rsid w:val="003D23DA"/>
    <w:rsid w:val="003D5303"/>
    <w:rsid w:val="003D5A3B"/>
    <w:rsid w:val="003D6422"/>
    <w:rsid w:val="003D7D48"/>
    <w:rsid w:val="003E10EF"/>
    <w:rsid w:val="003E3CB5"/>
    <w:rsid w:val="003E6836"/>
    <w:rsid w:val="003E699E"/>
    <w:rsid w:val="003E7BE4"/>
    <w:rsid w:val="003F06BF"/>
    <w:rsid w:val="003F0F14"/>
    <w:rsid w:val="003F1013"/>
    <w:rsid w:val="003F21AD"/>
    <w:rsid w:val="003F440D"/>
    <w:rsid w:val="003F60ED"/>
    <w:rsid w:val="00400545"/>
    <w:rsid w:val="0040076F"/>
    <w:rsid w:val="00400A66"/>
    <w:rsid w:val="00400B2D"/>
    <w:rsid w:val="00403609"/>
    <w:rsid w:val="00414160"/>
    <w:rsid w:val="00414826"/>
    <w:rsid w:val="00415B23"/>
    <w:rsid w:val="00416C44"/>
    <w:rsid w:val="004251DD"/>
    <w:rsid w:val="004254F3"/>
    <w:rsid w:val="00425F0A"/>
    <w:rsid w:val="00426CD2"/>
    <w:rsid w:val="00430AC0"/>
    <w:rsid w:val="00432481"/>
    <w:rsid w:val="00432548"/>
    <w:rsid w:val="0043350F"/>
    <w:rsid w:val="0044087E"/>
    <w:rsid w:val="00441661"/>
    <w:rsid w:val="00441C07"/>
    <w:rsid w:val="004430D7"/>
    <w:rsid w:val="00446FE8"/>
    <w:rsid w:val="0045008B"/>
    <w:rsid w:val="004507B5"/>
    <w:rsid w:val="00451965"/>
    <w:rsid w:val="004523E7"/>
    <w:rsid w:val="00452BC7"/>
    <w:rsid w:val="00452CDF"/>
    <w:rsid w:val="00456813"/>
    <w:rsid w:val="004601A9"/>
    <w:rsid w:val="004604B1"/>
    <w:rsid w:val="004621FA"/>
    <w:rsid w:val="00467866"/>
    <w:rsid w:val="00470E0A"/>
    <w:rsid w:val="00472631"/>
    <w:rsid w:val="0047268B"/>
    <w:rsid w:val="0047278D"/>
    <w:rsid w:val="00476FE7"/>
    <w:rsid w:val="0047753F"/>
    <w:rsid w:val="004806B8"/>
    <w:rsid w:val="004818FF"/>
    <w:rsid w:val="00481A1C"/>
    <w:rsid w:val="00481E1E"/>
    <w:rsid w:val="004822E9"/>
    <w:rsid w:val="0048413B"/>
    <w:rsid w:val="004846B0"/>
    <w:rsid w:val="00484A1F"/>
    <w:rsid w:val="00485DA4"/>
    <w:rsid w:val="00486AC4"/>
    <w:rsid w:val="004900C8"/>
    <w:rsid w:val="00491FA7"/>
    <w:rsid w:val="00493753"/>
    <w:rsid w:val="0049458F"/>
    <w:rsid w:val="004A0558"/>
    <w:rsid w:val="004A1AFA"/>
    <w:rsid w:val="004A408C"/>
    <w:rsid w:val="004A791A"/>
    <w:rsid w:val="004A7B16"/>
    <w:rsid w:val="004B0470"/>
    <w:rsid w:val="004B437D"/>
    <w:rsid w:val="004B4920"/>
    <w:rsid w:val="004C2FCB"/>
    <w:rsid w:val="004C32AA"/>
    <w:rsid w:val="004C5B25"/>
    <w:rsid w:val="004C6F78"/>
    <w:rsid w:val="004D0642"/>
    <w:rsid w:val="004D07AE"/>
    <w:rsid w:val="004D1065"/>
    <w:rsid w:val="004D2537"/>
    <w:rsid w:val="004D4385"/>
    <w:rsid w:val="004D4E5F"/>
    <w:rsid w:val="004E0609"/>
    <w:rsid w:val="004E0ECC"/>
    <w:rsid w:val="004E1546"/>
    <w:rsid w:val="004E2099"/>
    <w:rsid w:val="004E2350"/>
    <w:rsid w:val="004E5B38"/>
    <w:rsid w:val="004E66A4"/>
    <w:rsid w:val="004E66B9"/>
    <w:rsid w:val="004F0CA5"/>
    <w:rsid w:val="004F22BE"/>
    <w:rsid w:val="004F536F"/>
    <w:rsid w:val="004F6FED"/>
    <w:rsid w:val="005004F2"/>
    <w:rsid w:val="00500E0B"/>
    <w:rsid w:val="0050179A"/>
    <w:rsid w:val="00502C53"/>
    <w:rsid w:val="0050319A"/>
    <w:rsid w:val="005031A1"/>
    <w:rsid w:val="00503635"/>
    <w:rsid w:val="00503E24"/>
    <w:rsid w:val="00504D8E"/>
    <w:rsid w:val="00505ED0"/>
    <w:rsid w:val="005137BD"/>
    <w:rsid w:val="00513973"/>
    <w:rsid w:val="005144F2"/>
    <w:rsid w:val="005165D8"/>
    <w:rsid w:val="005207AB"/>
    <w:rsid w:val="00520FBD"/>
    <w:rsid w:val="00521B45"/>
    <w:rsid w:val="0052324A"/>
    <w:rsid w:val="00523FB6"/>
    <w:rsid w:val="0052416D"/>
    <w:rsid w:val="00525961"/>
    <w:rsid w:val="00525CE2"/>
    <w:rsid w:val="00531B7F"/>
    <w:rsid w:val="00532097"/>
    <w:rsid w:val="00532379"/>
    <w:rsid w:val="0053253C"/>
    <w:rsid w:val="00533E63"/>
    <w:rsid w:val="005343D5"/>
    <w:rsid w:val="005344C0"/>
    <w:rsid w:val="005357A6"/>
    <w:rsid w:val="005360DF"/>
    <w:rsid w:val="00537801"/>
    <w:rsid w:val="00537DB4"/>
    <w:rsid w:val="00543FF1"/>
    <w:rsid w:val="00545AB6"/>
    <w:rsid w:val="00546A48"/>
    <w:rsid w:val="0055005A"/>
    <w:rsid w:val="005504A6"/>
    <w:rsid w:val="00551604"/>
    <w:rsid w:val="00552547"/>
    <w:rsid w:val="0055303B"/>
    <w:rsid w:val="00554170"/>
    <w:rsid w:val="00556370"/>
    <w:rsid w:val="005568FC"/>
    <w:rsid w:val="005615E4"/>
    <w:rsid w:val="00561BAD"/>
    <w:rsid w:val="00561C77"/>
    <w:rsid w:val="0056260A"/>
    <w:rsid w:val="0056442A"/>
    <w:rsid w:val="00564697"/>
    <w:rsid w:val="00564E76"/>
    <w:rsid w:val="00565228"/>
    <w:rsid w:val="00567FB0"/>
    <w:rsid w:val="00574E4C"/>
    <w:rsid w:val="00574F68"/>
    <w:rsid w:val="005771E3"/>
    <w:rsid w:val="00586BE1"/>
    <w:rsid w:val="00586FBC"/>
    <w:rsid w:val="00587845"/>
    <w:rsid w:val="005903D1"/>
    <w:rsid w:val="005914A5"/>
    <w:rsid w:val="00592D5B"/>
    <w:rsid w:val="00595351"/>
    <w:rsid w:val="005953CA"/>
    <w:rsid w:val="00595DF6"/>
    <w:rsid w:val="00596C2D"/>
    <w:rsid w:val="00596C55"/>
    <w:rsid w:val="0059712D"/>
    <w:rsid w:val="005A024B"/>
    <w:rsid w:val="005A1D42"/>
    <w:rsid w:val="005A1FA0"/>
    <w:rsid w:val="005A2CB7"/>
    <w:rsid w:val="005A4F90"/>
    <w:rsid w:val="005A6C31"/>
    <w:rsid w:val="005A70B9"/>
    <w:rsid w:val="005B18EF"/>
    <w:rsid w:val="005B211F"/>
    <w:rsid w:val="005B29B7"/>
    <w:rsid w:val="005B4913"/>
    <w:rsid w:val="005B4E88"/>
    <w:rsid w:val="005B5608"/>
    <w:rsid w:val="005B5B96"/>
    <w:rsid w:val="005B7B48"/>
    <w:rsid w:val="005C258D"/>
    <w:rsid w:val="005C2D59"/>
    <w:rsid w:val="005C415D"/>
    <w:rsid w:val="005C7383"/>
    <w:rsid w:val="005C738A"/>
    <w:rsid w:val="005D26AA"/>
    <w:rsid w:val="005D3B61"/>
    <w:rsid w:val="005D3B88"/>
    <w:rsid w:val="005D4F0E"/>
    <w:rsid w:val="005E00C0"/>
    <w:rsid w:val="005E0D1F"/>
    <w:rsid w:val="005E1DA6"/>
    <w:rsid w:val="005E2F77"/>
    <w:rsid w:val="005E523E"/>
    <w:rsid w:val="005E786A"/>
    <w:rsid w:val="005F0E28"/>
    <w:rsid w:val="005F1A5B"/>
    <w:rsid w:val="005F2DBC"/>
    <w:rsid w:val="005F3F33"/>
    <w:rsid w:val="005F5FD4"/>
    <w:rsid w:val="005F72F4"/>
    <w:rsid w:val="005F7B54"/>
    <w:rsid w:val="006019B0"/>
    <w:rsid w:val="00603AD8"/>
    <w:rsid w:val="00603F1E"/>
    <w:rsid w:val="00604C7A"/>
    <w:rsid w:val="00607470"/>
    <w:rsid w:val="00611D99"/>
    <w:rsid w:val="006124E1"/>
    <w:rsid w:val="0061336E"/>
    <w:rsid w:val="00616F96"/>
    <w:rsid w:val="00617E8C"/>
    <w:rsid w:val="00620226"/>
    <w:rsid w:val="0062163E"/>
    <w:rsid w:val="006216B8"/>
    <w:rsid w:val="00621901"/>
    <w:rsid w:val="00621F22"/>
    <w:rsid w:val="006226EC"/>
    <w:rsid w:val="0062302B"/>
    <w:rsid w:val="0062390A"/>
    <w:rsid w:val="00623E25"/>
    <w:rsid w:val="00626915"/>
    <w:rsid w:val="00630224"/>
    <w:rsid w:val="00631782"/>
    <w:rsid w:val="00631DD5"/>
    <w:rsid w:val="0063202C"/>
    <w:rsid w:val="0063618F"/>
    <w:rsid w:val="006400C7"/>
    <w:rsid w:val="00640648"/>
    <w:rsid w:val="00640D66"/>
    <w:rsid w:val="006414C6"/>
    <w:rsid w:val="00641D3F"/>
    <w:rsid w:val="00641E6A"/>
    <w:rsid w:val="00642DD5"/>
    <w:rsid w:val="00645774"/>
    <w:rsid w:val="00646C60"/>
    <w:rsid w:val="0064769E"/>
    <w:rsid w:val="00650105"/>
    <w:rsid w:val="00650243"/>
    <w:rsid w:val="00650A08"/>
    <w:rsid w:val="00651A69"/>
    <w:rsid w:val="00651E09"/>
    <w:rsid w:val="00651EC1"/>
    <w:rsid w:val="0065268C"/>
    <w:rsid w:val="006538C3"/>
    <w:rsid w:val="0066013E"/>
    <w:rsid w:val="006628E8"/>
    <w:rsid w:val="006635E0"/>
    <w:rsid w:val="00663F2C"/>
    <w:rsid w:val="00665063"/>
    <w:rsid w:val="00665C0C"/>
    <w:rsid w:val="00666C41"/>
    <w:rsid w:val="00671699"/>
    <w:rsid w:val="006721E2"/>
    <w:rsid w:val="0067275B"/>
    <w:rsid w:val="00672B2D"/>
    <w:rsid w:val="00672EFF"/>
    <w:rsid w:val="00673028"/>
    <w:rsid w:val="006733B8"/>
    <w:rsid w:val="00673B06"/>
    <w:rsid w:val="00674130"/>
    <w:rsid w:val="006768BE"/>
    <w:rsid w:val="00681B7B"/>
    <w:rsid w:val="00684CF4"/>
    <w:rsid w:val="0068530C"/>
    <w:rsid w:val="00686B5D"/>
    <w:rsid w:val="006877C9"/>
    <w:rsid w:val="00687810"/>
    <w:rsid w:val="00687F73"/>
    <w:rsid w:val="00690194"/>
    <w:rsid w:val="00690615"/>
    <w:rsid w:val="00693672"/>
    <w:rsid w:val="00693866"/>
    <w:rsid w:val="00694819"/>
    <w:rsid w:val="00694C46"/>
    <w:rsid w:val="006971D4"/>
    <w:rsid w:val="00697482"/>
    <w:rsid w:val="00697636"/>
    <w:rsid w:val="006976FE"/>
    <w:rsid w:val="006A01B0"/>
    <w:rsid w:val="006A1CBC"/>
    <w:rsid w:val="006A2F2C"/>
    <w:rsid w:val="006A4C57"/>
    <w:rsid w:val="006A523E"/>
    <w:rsid w:val="006A541A"/>
    <w:rsid w:val="006B4631"/>
    <w:rsid w:val="006C1121"/>
    <w:rsid w:val="006C306F"/>
    <w:rsid w:val="006C5817"/>
    <w:rsid w:val="006C5F64"/>
    <w:rsid w:val="006C6663"/>
    <w:rsid w:val="006C69FE"/>
    <w:rsid w:val="006C730D"/>
    <w:rsid w:val="006C75ED"/>
    <w:rsid w:val="006D13D3"/>
    <w:rsid w:val="006D3204"/>
    <w:rsid w:val="006D34FA"/>
    <w:rsid w:val="006D3C08"/>
    <w:rsid w:val="006D47AF"/>
    <w:rsid w:val="006D5773"/>
    <w:rsid w:val="006D5D28"/>
    <w:rsid w:val="006D6D65"/>
    <w:rsid w:val="006D7D04"/>
    <w:rsid w:val="006E000A"/>
    <w:rsid w:val="006E43B8"/>
    <w:rsid w:val="006F2F4B"/>
    <w:rsid w:val="006F37E1"/>
    <w:rsid w:val="006F55F5"/>
    <w:rsid w:val="006F636E"/>
    <w:rsid w:val="00700AE2"/>
    <w:rsid w:val="00702C60"/>
    <w:rsid w:val="007040F5"/>
    <w:rsid w:val="007051A0"/>
    <w:rsid w:val="00707D8C"/>
    <w:rsid w:val="00711D2F"/>
    <w:rsid w:val="00712031"/>
    <w:rsid w:val="00712C42"/>
    <w:rsid w:val="00712F66"/>
    <w:rsid w:val="007134D1"/>
    <w:rsid w:val="00713F55"/>
    <w:rsid w:val="00714804"/>
    <w:rsid w:val="00714C3A"/>
    <w:rsid w:val="00720268"/>
    <w:rsid w:val="00721DEE"/>
    <w:rsid w:val="00722150"/>
    <w:rsid w:val="00722630"/>
    <w:rsid w:val="007227D6"/>
    <w:rsid w:val="00725EDD"/>
    <w:rsid w:val="007300CC"/>
    <w:rsid w:val="00733585"/>
    <w:rsid w:val="00736277"/>
    <w:rsid w:val="00736AF9"/>
    <w:rsid w:val="007446B7"/>
    <w:rsid w:val="007457D1"/>
    <w:rsid w:val="00745D68"/>
    <w:rsid w:val="0075031E"/>
    <w:rsid w:val="00750C61"/>
    <w:rsid w:val="007517CF"/>
    <w:rsid w:val="00751CCC"/>
    <w:rsid w:val="0075390B"/>
    <w:rsid w:val="00753927"/>
    <w:rsid w:val="00754BB0"/>
    <w:rsid w:val="00760016"/>
    <w:rsid w:val="00760514"/>
    <w:rsid w:val="00760C03"/>
    <w:rsid w:val="007611B1"/>
    <w:rsid w:val="00762476"/>
    <w:rsid w:val="00762D94"/>
    <w:rsid w:val="00763C50"/>
    <w:rsid w:val="007643C5"/>
    <w:rsid w:val="0076655D"/>
    <w:rsid w:val="00770AF5"/>
    <w:rsid w:val="00771AD7"/>
    <w:rsid w:val="007721E3"/>
    <w:rsid w:val="00772F4E"/>
    <w:rsid w:val="0077561A"/>
    <w:rsid w:val="007757A9"/>
    <w:rsid w:val="00776430"/>
    <w:rsid w:val="00776942"/>
    <w:rsid w:val="007842DF"/>
    <w:rsid w:val="00784FB7"/>
    <w:rsid w:val="007859BA"/>
    <w:rsid w:val="00787496"/>
    <w:rsid w:val="00790725"/>
    <w:rsid w:val="007911C5"/>
    <w:rsid w:val="00793E42"/>
    <w:rsid w:val="007959C0"/>
    <w:rsid w:val="00797DBD"/>
    <w:rsid w:val="007A130A"/>
    <w:rsid w:val="007A3894"/>
    <w:rsid w:val="007A6651"/>
    <w:rsid w:val="007B2802"/>
    <w:rsid w:val="007B34DE"/>
    <w:rsid w:val="007B38C0"/>
    <w:rsid w:val="007B3EA1"/>
    <w:rsid w:val="007C03BB"/>
    <w:rsid w:val="007C28E1"/>
    <w:rsid w:val="007C4228"/>
    <w:rsid w:val="007C5EEE"/>
    <w:rsid w:val="007C6D72"/>
    <w:rsid w:val="007C6DCA"/>
    <w:rsid w:val="007C7BB4"/>
    <w:rsid w:val="007D09EC"/>
    <w:rsid w:val="007D2AF2"/>
    <w:rsid w:val="007D4A21"/>
    <w:rsid w:val="007D56BE"/>
    <w:rsid w:val="007D64FB"/>
    <w:rsid w:val="007D6C7F"/>
    <w:rsid w:val="007E1712"/>
    <w:rsid w:val="007E28F7"/>
    <w:rsid w:val="007E2ECA"/>
    <w:rsid w:val="007E458C"/>
    <w:rsid w:val="007E4600"/>
    <w:rsid w:val="007E4803"/>
    <w:rsid w:val="007E4E38"/>
    <w:rsid w:val="007F0271"/>
    <w:rsid w:val="007F178E"/>
    <w:rsid w:val="007F2247"/>
    <w:rsid w:val="007F312D"/>
    <w:rsid w:val="007F578D"/>
    <w:rsid w:val="007F5A24"/>
    <w:rsid w:val="007F5D5D"/>
    <w:rsid w:val="007F74F9"/>
    <w:rsid w:val="007F7BD4"/>
    <w:rsid w:val="007F7EE1"/>
    <w:rsid w:val="007F7F52"/>
    <w:rsid w:val="00800197"/>
    <w:rsid w:val="008002EF"/>
    <w:rsid w:val="00801C6E"/>
    <w:rsid w:val="008038E1"/>
    <w:rsid w:val="00805641"/>
    <w:rsid w:val="00805C66"/>
    <w:rsid w:val="00806151"/>
    <w:rsid w:val="00806186"/>
    <w:rsid w:val="00807584"/>
    <w:rsid w:val="008109F6"/>
    <w:rsid w:val="00812131"/>
    <w:rsid w:val="00817433"/>
    <w:rsid w:val="008256AE"/>
    <w:rsid w:val="00830B68"/>
    <w:rsid w:val="00830E3A"/>
    <w:rsid w:val="00834AC1"/>
    <w:rsid w:val="00835435"/>
    <w:rsid w:val="00836BF2"/>
    <w:rsid w:val="008379DE"/>
    <w:rsid w:val="00841B84"/>
    <w:rsid w:val="00842A76"/>
    <w:rsid w:val="00842F72"/>
    <w:rsid w:val="00843075"/>
    <w:rsid w:val="00844B64"/>
    <w:rsid w:val="0085174B"/>
    <w:rsid w:val="00851DCF"/>
    <w:rsid w:val="00852042"/>
    <w:rsid w:val="00854CE1"/>
    <w:rsid w:val="00855622"/>
    <w:rsid w:val="00860166"/>
    <w:rsid w:val="008602CF"/>
    <w:rsid w:val="00860470"/>
    <w:rsid w:val="0086058B"/>
    <w:rsid w:val="00860F1B"/>
    <w:rsid w:val="008610AB"/>
    <w:rsid w:val="008617DA"/>
    <w:rsid w:val="00861A06"/>
    <w:rsid w:val="008620AE"/>
    <w:rsid w:val="008637A1"/>
    <w:rsid w:val="0086387B"/>
    <w:rsid w:val="00864333"/>
    <w:rsid w:val="0086437F"/>
    <w:rsid w:val="008644CC"/>
    <w:rsid w:val="008650AF"/>
    <w:rsid w:val="008662D5"/>
    <w:rsid w:val="008664FE"/>
    <w:rsid w:val="008665D2"/>
    <w:rsid w:val="0086760F"/>
    <w:rsid w:val="008702C1"/>
    <w:rsid w:val="0087478B"/>
    <w:rsid w:val="008763E0"/>
    <w:rsid w:val="00876E13"/>
    <w:rsid w:val="00876F84"/>
    <w:rsid w:val="00880D71"/>
    <w:rsid w:val="00884594"/>
    <w:rsid w:val="00884777"/>
    <w:rsid w:val="0088577E"/>
    <w:rsid w:val="00885A51"/>
    <w:rsid w:val="00885D80"/>
    <w:rsid w:val="008864BA"/>
    <w:rsid w:val="00887B5A"/>
    <w:rsid w:val="00887CCE"/>
    <w:rsid w:val="00890EE6"/>
    <w:rsid w:val="00890F3E"/>
    <w:rsid w:val="00891F3C"/>
    <w:rsid w:val="00892DD0"/>
    <w:rsid w:val="008961D6"/>
    <w:rsid w:val="00896269"/>
    <w:rsid w:val="00897CA8"/>
    <w:rsid w:val="008A1727"/>
    <w:rsid w:val="008A3F18"/>
    <w:rsid w:val="008A4D1C"/>
    <w:rsid w:val="008A5411"/>
    <w:rsid w:val="008B2AEF"/>
    <w:rsid w:val="008B3E37"/>
    <w:rsid w:val="008B3E4C"/>
    <w:rsid w:val="008B3F84"/>
    <w:rsid w:val="008B4825"/>
    <w:rsid w:val="008B62B3"/>
    <w:rsid w:val="008B7310"/>
    <w:rsid w:val="008B7AA9"/>
    <w:rsid w:val="008C312F"/>
    <w:rsid w:val="008C4264"/>
    <w:rsid w:val="008C454D"/>
    <w:rsid w:val="008C4DA4"/>
    <w:rsid w:val="008C521E"/>
    <w:rsid w:val="008D01F1"/>
    <w:rsid w:val="008D2F42"/>
    <w:rsid w:val="008D44BD"/>
    <w:rsid w:val="008D644A"/>
    <w:rsid w:val="008D76BC"/>
    <w:rsid w:val="008E0C63"/>
    <w:rsid w:val="008E0FE1"/>
    <w:rsid w:val="008E674A"/>
    <w:rsid w:val="008E6CA9"/>
    <w:rsid w:val="008F0AD1"/>
    <w:rsid w:val="008F206F"/>
    <w:rsid w:val="008F635D"/>
    <w:rsid w:val="008F7150"/>
    <w:rsid w:val="008F728E"/>
    <w:rsid w:val="00900FBA"/>
    <w:rsid w:val="009011EE"/>
    <w:rsid w:val="00901855"/>
    <w:rsid w:val="0090234D"/>
    <w:rsid w:val="00903043"/>
    <w:rsid w:val="0090635E"/>
    <w:rsid w:val="00906EEB"/>
    <w:rsid w:val="00914683"/>
    <w:rsid w:val="00915C11"/>
    <w:rsid w:val="0091779B"/>
    <w:rsid w:val="00917FD3"/>
    <w:rsid w:val="00920AC2"/>
    <w:rsid w:val="009218EB"/>
    <w:rsid w:val="00921AFE"/>
    <w:rsid w:val="00923482"/>
    <w:rsid w:val="00927FC7"/>
    <w:rsid w:val="0093066F"/>
    <w:rsid w:val="00930863"/>
    <w:rsid w:val="00936D62"/>
    <w:rsid w:val="009406C9"/>
    <w:rsid w:val="00940753"/>
    <w:rsid w:val="0094313D"/>
    <w:rsid w:val="00944D0F"/>
    <w:rsid w:val="00946A09"/>
    <w:rsid w:val="009472D4"/>
    <w:rsid w:val="00947D81"/>
    <w:rsid w:val="00952E39"/>
    <w:rsid w:val="00955088"/>
    <w:rsid w:val="009568D6"/>
    <w:rsid w:val="00957F97"/>
    <w:rsid w:val="00962C2A"/>
    <w:rsid w:val="00963891"/>
    <w:rsid w:val="0096440C"/>
    <w:rsid w:val="009665DF"/>
    <w:rsid w:val="009700BA"/>
    <w:rsid w:val="0097269C"/>
    <w:rsid w:val="00972846"/>
    <w:rsid w:val="00974C3C"/>
    <w:rsid w:val="009757AC"/>
    <w:rsid w:val="009762F5"/>
    <w:rsid w:val="00976D4E"/>
    <w:rsid w:val="0098488A"/>
    <w:rsid w:val="00984C93"/>
    <w:rsid w:val="00987D7D"/>
    <w:rsid w:val="009915FD"/>
    <w:rsid w:val="00992397"/>
    <w:rsid w:val="00996171"/>
    <w:rsid w:val="00997ED4"/>
    <w:rsid w:val="009A0547"/>
    <w:rsid w:val="009A5BA2"/>
    <w:rsid w:val="009B0187"/>
    <w:rsid w:val="009B0605"/>
    <w:rsid w:val="009B122E"/>
    <w:rsid w:val="009B1641"/>
    <w:rsid w:val="009B2011"/>
    <w:rsid w:val="009B2F84"/>
    <w:rsid w:val="009B56AB"/>
    <w:rsid w:val="009B6FA8"/>
    <w:rsid w:val="009C4134"/>
    <w:rsid w:val="009C73CD"/>
    <w:rsid w:val="009D1D0C"/>
    <w:rsid w:val="009D2781"/>
    <w:rsid w:val="009D2DF9"/>
    <w:rsid w:val="009D4573"/>
    <w:rsid w:val="009D4C4E"/>
    <w:rsid w:val="009D5427"/>
    <w:rsid w:val="009D5535"/>
    <w:rsid w:val="009D5A70"/>
    <w:rsid w:val="009D66B5"/>
    <w:rsid w:val="009D6B73"/>
    <w:rsid w:val="009E1866"/>
    <w:rsid w:val="009E18D0"/>
    <w:rsid w:val="009E2D4D"/>
    <w:rsid w:val="009E317B"/>
    <w:rsid w:val="009E435F"/>
    <w:rsid w:val="009E4C74"/>
    <w:rsid w:val="009E6AFF"/>
    <w:rsid w:val="009E7C4C"/>
    <w:rsid w:val="009F0BBC"/>
    <w:rsid w:val="009F0CB8"/>
    <w:rsid w:val="009F1662"/>
    <w:rsid w:val="009F1E90"/>
    <w:rsid w:val="009F3B53"/>
    <w:rsid w:val="009F4698"/>
    <w:rsid w:val="009F589E"/>
    <w:rsid w:val="009F5E9B"/>
    <w:rsid w:val="009F680C"/>
    <w:rsid w:val="009F7393"/>
    <w:rsid w:val="00A00750"/>
    <w:rsid w:val="00A00C9B"/>
    <w:rsid w:val="00A0385C"/>
    <w:rsid w:val="00A072C0"/>
    <w:rsid w:val="00A073B9"/>
    <w:rsid w:val="00A11C85"/>
    <w:rsid w:val="00A12160"/>
    <w:rsid w:val="00A1419F"/>
    <w:rsid w:val="00A144F1"/>
    <w:rsid w:val="00A150AD"/>
    <w:rsid w:val="00A1510A"/>
    <w:rsid w:val="00A171C7"/>
    <w:rsid w:val="00A17B47"/>
    <w:rsid w:val="00A21A3E"/>
    <w:rsid w:val="00A21AE4"/>
    <w:rsid w:val="00A25743"/>
    <w:rsid w:val="00A26AD1"/>
    <w:rsid w:val="00A2796B"/>
    <w:rsid w:val="00A27A40"/>
    <w:rsid w:val="00A30959"/>
    <w:rsid w:val="00A36059"/>
    <w:rsid w:val="00A42DBE"/>
    <w:rsid w:val="00A43128"/>
    <w:rsid w:val="00A439F2"/>
    <w:rsid w:val="00A46FA4"/>
    <w:rsid w:val="00A502C7"/>
    <w:rsid w:val="00A50B19"/>
    <w:rsid w:val="00A52716"/>
    <w:rsid w:val="00A55C47"/>
    <w:rsid w:val="00A56926"/>
    <w:rsid w:val="00A617C2"/>
    <w:rsid w:val="00A62B10"/>
    <w:rsid w:val="00A633C1"/>
    <w:rsid w:val="00A7047D"/>
    <w:rsid w:val="00A75F7B"/>
    <w:rsid w:val="00A76A76"/>
    <w:rsid w:val="00A80DDC"/>
    <w:rsid w:val="00A81BB9"/>
    <w:rsid w:val="00A82D05"/>
    <w:rsid w:val="00A83E20"/>
    <w:rsid w:val="00A83EA5"/>
    <w:rsid w:val="00A848AF"/>
    <w:rsid w:val="00A87402"/>
    <w:rsid w:val="00A87F4F"/>
    <w:rsid w:val="00A90FB6"/>
    <w:rsid w:val="00AA223F"/>
    <w:rsid w:val="00AA2CF5"/>
    <w:rsid w:val="00AA3CE7"/>
    <w:rsid w:val="00AB05E3"/>
    <w:rsid w:val="00AB1C7C"/>
    <w:rsid w:val="00AB3271"/>
    <w:rsid w:val="00AB4D86"/>
    <w:rsid w:val="00AB6C32"/>
    <w:rsid w:val="00AB75EB"/>
    <w:rsid w:val="00AB7947"/>
    <w:rsid w:val="00AC04D1"/>
    <w:rsid w:val="00AC197C"/>
    <w:rsid w:val="00AC42FA"/>
    <w:rsid w:val="00AC49F2"/>
    <w:rsid w:val="00AC5D05"/>
    <w:rsid w:val="00AC6137"/>
    <w:rsid w:val="00AC6245"/>
    <w:rsid w:val="00AC684E"/>
    <w:rsid w:val="00AD0265"/>
    <w:rsid w:val="00AD197F"/>
    <w:rsid w:val="00AD3956"/>
    <w:rsid w:val="00AD49EB"/>
    <w:rsid w:val="00AD5924"/>
    <w:rsid w:val="00AD6E08"/>
    <w:rsid w:val="00AE0374"/>
    <w:rsid w:val="00AE03FD"/>
    <w:rsid w:val="00AE0C6F"/>
    <w:rsid w:val="00AE1EDD"/>
    <w:rsid w:val="00AE25C1"/>
    <w:rsid w:val="00AE2C76"/>
    <w:rsid w:val="00AE65F7"/>
    <w:rsid w:val="00AE6D43"/>
    <w:rsid w:val="00AE6E68"/>
    <w:rsid w:val="00AF41EF"/>
    <w:rsid w:val="00AF4868"/>
    <w:rsid w:val="00AF4B84"/>
    <w:rsid w:val="00AF4CBB"/>
    <w:rsid w:val="00AF5016"/>
    <w:rsid w:val="00AF5568"/>
    <w:rsid w:val="00AF5936"/>
    <w:rsid w:val="00AF5C3F"/>
    <w:rsid w:val="00AF6C3D"/>
    <w:rsid w:val="00AF7258"/>
    <w:rsid w:val="00B01A1C"/>
    <w:rsid w:val="00B048DC"/>
    <w:rsid w:val="00B056A5"/>
    <w:rsid w:val="00B077AC"/>
    <w:rsid w:val="00B10701"/>
    <w:rsid w:val="00B119C9"/>
    <w:rsid w:val="00B12EFA"/>
    <w:rsid w:val="00B13223"/>
    <w:rsid w:val="00B142FC"/>
    <w:rsid w:val="00B163B1"/>
    <w:rsid w:val="00B16A43"/>
    <w:rsid w:val="00B20D8E"/>
    <w:rsid w:val="00B21194"/>
    <w:rsid w:val="00B219C6"/>
    <w:rsid w:val="00B21EA5"/>
    <w:rsid w:val="00B23018"/>
    <w:rsid w:val="00B23632"/>
    <w:rsid w:val="00B24BE6"/>
    <w:rsid w:val="00B25BB2"/>
    <w:rsid w:val="00B30906"/>
    <w:rsid w:val="00B321D5"/>
    <w:rsid w:val="00B33726"/>
    <w:rsid w:val="00B34EB4"/>
    <w:rsid w:val="00B35232"/>
    <w:rsid w:val="00B41CE1"/>
    <w:rsid w:val="00B41D46"/>
    <w:rsid w:val="00B423BF"/>
    <w:rsid w:val="00B43A1B"/>
    <w:rsid w:val="00B43F34"/>
    <w:rsid w:val="00B4402C"/>
    <w:rsid w:val="00B44AFC"/>
    <w:rsid w:val="00B44E6B"/>
    <w:rsid w:val="00B46015"/>
    <w:rsid w:val="00B54478"/>
    <w:rsid w:val="00B54EBF"/>
    <w:rsid w:val="00B57CE5"/>
    <w:rsid w:val="00B60423"/>
    <w:rsid w:val="00B628A4"/>
    <w:rsid w:val="00B65EEF"/>
    <w:rsid w:val="00B671B8"/>
    <w:rsid w:val="00B6799F"/>
    <w:rsid w:val="00B727D2"/>
    <w:rsid w:val="00B72D78"/>
    <w:rsid w:val="00B7467E"/>
    <w:rsid w:val="00B746F9"/>
    <w:rsid w:val="00B750D7"/>
    <w:rsid w:val="00B756D0"/>
    <w:rsid w:val="00B769D5"/>
    <w:rsid w:val="00B77F42"/>
    <w:rsid w:val="00B81057"/>
    <w:rsid w:val="00B82FF5"/>
    <w:rsid w:val="00B85DD9"/>
    <w:rsid w:val="00B86072"/>
    <w:rsid w:val="00B870A4"/>
    <w:rsid w:val="00B90331"/>
    <w:rsid w:val="00B90ABA"/>
    <w:rsid w:val="00B945F4"/>
    <w:rsid w:val="00B94BE5"/>
    <w:rsid w:val="00B9569C"/>
    <w:rsid w:val="00B95BE2"/>
    <w:rsid w:val="00B96880"/>
    <w:rsid w:val="00BA00CC"/>
    <w:rsid w:val="00BA06B6"/>
    <w:rsid w:val="00BA22F6"/>
    <w:rsid w:val="00BA4657"/>
    <w:rsid w:val="00BA6AF9"/>
    <w:rsid w:val="00BA7506"/>
    <w:rsid w:val="00BB127D"/>
    <w:rsid w:val="00BB1BB0"/>
    <w:rsid w:val="00BB32FB"/>
    <w:rsid w:val="00BB5BDC"/>
    <w:rsid w:val="00BB65C5"/>
    <w:rsid w:val="00BB66E6"/>
    <w:rsid w:val="00BB7C36"/>
    <w:rsid w:val="00BC0717"/>
    <w:rsid w:val="00BC5192"/>
    <w:rsid w:val="00BC5D03"/>
    <w:rsid w:val="00BC64B8"/>
    <w:rsid w:val="00BC6F17"/>
    <w:rsid w:val="00BD0897"/>
    <w:rsid w:val="00BD0C06"/>
    <w:rsid w:val="00BD0CC2"/>
    <w:rsid w:val="00BD2477"/>
    <w:rsid w:val="00BD29B8"/>
    <w:rsid w:val="00BD2D3B"/>
    <w:rsid w:val="00BD35A1"/>
    <w:rsid w:val="00BD3965"/>
    <w:rsid w:val="00BD4550"/>
    <w:rsid w:val="00BD6539"/>
    <w:rsid w:val="00BE0437"/>
    <w:rsid w:val="00BE0BA6"/>
    <w:rsid w:val="00BE1133"/>
    <w:rsid w:val="00BE2FF6"/>
    <w:rsid w:val="00BE3A3B"/>
    <w:rsid w:val="00BE45C2"/>
    <w:rsid w:val="00BE53D6"/>
    <w:rsid w:val="00BF32E0"/>
    <w:rsid w:val="00BF4C7C"/>
    <w:rsid w:val="00BF69B5"/>
    <w:rsid w:val="00C0067B"/>
    <w:rsid w:val="00C0637D"/>
    <w:rsid w:val="00C06D9B"/>
    <w:rsid w:val="00C079D3"/>
    <w:rsid w:val="00C146CB"/>
    <w:rsid w:val="00C14F6A"/>
    <w:rsid w:val="00C155EB"/>
    <w:rsid w:val="00C164AF"/>
    <w:rsid w:val="00C202BC"/>
    <w:rsid w:val="00C20378"/>
    <w:rsid w:val="00C206E6"/>
    <w:rsid w:val="00C211F9"/>
    <w:rsid w:val="00C267C8"/>
    <w:rsid w:val="00C342C1"/>
    <w:rsid w:val="00C36AC8"/>
    <w:rsid w:val="00C373B9"/>
    <w:rsid w:val="00C4078F"/>
    <w:rsid w:val="00C4087B"/>
    <w:rsid w:val="00C41D33"/>
    <w:rsid w:val="00C41F86"/>
    <w:rsid w:val="00C42801"/>
    <w:rsid w:val="00C43BF2"/>
    <w:rsid w:val="00C46954"/>
    <w:rsid w:val="00C472E5"/>
    <w:rsid w:val="00C5075F"/>
    <w:rsid w:val="00C50BF5"/>
    <w:rsid w:val="00C5104E"/>
    <w:rsid w:val="00C54272"/>
    <w:rsid w:val="00C6184C"/>
    <w:rsid w:val="00C64CD2"/>
    <w:rsid w:val="00C66970"/>
    <w:rsid w:val="00C67EEF"/>
    <w:rsid w:val="00C707A9"/>
    <w:rsid w:val="00C70A82"/>
    <w:rsid w:val="00C70CB7"/>
    <w:rsid w:val="00C70D85"/>
    <w:rsid w:val="00C71CF8"/>
    <w:rsid w:val="00C73659"/>
    <w:rsid w:val="00C748F8"/>
    <w:rsid w:val="00C7506E"/>
    <w:rsid w:val="00C75DED"/>
    <w:rsid w:val="00C77017"/>
    <w:rsid w:val="00C77716"/>
    <w:rsid w:val="00C779D8"/>
    <w:rsid w:val="00C77F4C"/>
    <w:rsid w:val="00C808F2"/>
    <w:rsid w:val="00C83FB0"/>
    <w:rsid w:val="00C84190"/>
    <w:rsid w:val="00C84726"/>
    <w:rsid w:val="00C851D1"/>
    <w:rsid w:val="00C87A94"/>
    <w:rsid w:val="00C9175F"/>
    <w:rsid w:val="00C91AB9"/>
    <w:rsid w:val="00C93220"/>
    <w:rsid w:val="00C9374D"/>
    <w:rsid w:val="00C94FE6"/>
    <w:rsid w:val="00C97C7F"/>
    <w:rsid w:val="00CA0682"/>
    <w:rsid w:val="00CA2AA2"/>
    <w:rsid w:val="00CA4C54"/>
    <w:rsid w:val="00CA6763"/>
    <w:rsid w:val="00CA6AB9"/>
    <w:rsid w:val="00CA6E62"/>
    <w:rsid w:val="00CB2113"/>
    <w:rsid w:val="00CB2E19"/>
    <w:rsid w:val="00CB31A0"/>
    <w:rsid w:val="00CB67CA"/>
    <w:rsid w:val="00CB6B3A"/>
    <w:rsid w:val="00CC04B1"/>
    <w:rsid w:val="00CC06D9"/>
    <w:rsid w:val="00CC1E82"/>
    <w:rsid w:val="00CC2431"/>
    <w:rsid w:val="00CC4602"/>
    <w:rsid w:val="00CC7281"/>
    <w:rsid w:val="00CD0AC4"/>
    <w:rsid w:val="00CD1A44"/>
    <w:rsid w:val="00CD3FC0"/>
    <w:rsid w:val="00CD49C6"/>
    <w:rsid w:val="00CD6F6F"/>
    <w:rsid w:val="00CD74BE"/>
    <w:rsid w:val="00CD787A"/>
    <w:rsid w:val="00CD7F4E"/>
    <w:rsid w:val="00CE1030"/>
    <w:rsid w:val="00CE256C"/>
    <w:rsid w:val="00CE2A89"/>
    <w:rsid w:val="00CE4339"/>
    <w:rsid w:val="00CE4B96"/>
    <w:rsid w:val="00CE56D5"/>
    <w:rsid w:val="00CE5786"/>
    <w:rsid w:val="00CE68F0"/>
    <w:rsid w:val="00CF103C"/>
    <w:rsid w:val="00CF123F"/>
    <w:rsid w:val="00CF30A5"/>
    <w:rsid w:val="00CF30D4"/>
    <w:rsid w:val="00CF3798"/>
    <w:rsid w:val="00CF45A1"/>
    <w:rsid w:val="00CF5188"/>
    <w:rsid w:val="00CF61F7"/>
    <w:rsid w:val="00CF6736"/>
    <w:rsid w:val="00CF7DB3"/>
    <w:rsid w:val="00D00918"/>
    <w:rsid w:val="00D01180"/>
    <w:rsid w:val="00D02F5F"/>
    <w:rsid w:val="00D04628"/>
    <w:rsid w:val="00D04D49"/>
    <w:rsid w:val="00D05BA1"/>
    <w:rsid w:val="00D067B2"/>
    <w:rsid w:val="00D0718D"/>
    <w:rsid w:val="00D071EC"/>
    <w:rsid w:val="00D11483"/>
    <w:rsid w:val="00D147E7"/>
    <w:rsid w:val="00D156E3"/>
    <w:rsid w:val="00D16CE6"/>
    <w:rsid w:val="00D17D1B"/>
    <w:rsid w:val="00D23C51"/>
    <w:rsid w:val="00D24B62"/>
    <w:rsid w:val="00D262E5"/>
    <w:rsid w:val="00D26AD7"/>
    <w:rsid w:val="00D30E05"/>
    <w:rsid w:val="00D3330A"/>
    <w:rsid w:val="00D334BB"/>
    <w:rsid w:val="00D33A1B"/>
    <w:rsid w:val="00D3402D"/>
    <w:rsid w:val="00D35105"/>
    <w:rsid w:val="00D35CB8"/>
    <w:rsid w:val="00D35D11"/>
    <w:rsid w:val="00D364D4"/>
    <w:rsid w:val="00D365E8"/>
    <w:rsid w:val="00D41B28"/>
    <w:rsid w:val="00D4207A"/>
    <w:rsid w:val="00D447B4"/>
    <w:rsid w:val="00D46890"/>
    <w:rsid w:val="00D47712"/>
    <w:rsid w:val="00D47E1D"/>
    <w:rsid w:val="00D559FB"/>
    <w:rsid w:val="00D55CC5"/>
    <w:rsid w:val="00D60CBD"/>
    <w:rsid w:val="00D60F29"/>
    <w:rsid w:val="00D613A6"/>
    <w:rsid w:val="00D632AB"/>
    <w:rsid w:val="00D65628"/>
    <w:rsid w:val="00D724D1"/>
    <w:rsid w:val="00D728C8"/>
    <w:rsid w:val="00D751EF"/>
    <w:rsid w:val="00D759DC"/>
    <w:rsid w:val="00D7648D"/>
    <w:rsid w:val="00D771D7"/>
    <w:rsid w:val="00D77ED1"/>
    <w:rsid w:val="00D82549"/>
    <w:rsid w:val="00D829CB"/>
    <w:rsid w:val="00D83129"/>
    <w:rsid w:val="00D85099"/>
    <w:rsid w:val="00D90A6D"/>
    <w:rsid w:val="00D913AB"/>
    <w:rsid w:val="00D9196E"/>
    <w:rsid w:val="00D93382"/>
    <w:rsid w:val="00D93D00"/>
    <w:rsid w:val="00DA0CD0"/>
    <w:rsid w:val="00DA3228"/>
    <w:rsid w:val="00DA3928"/>
    <w:rsid w:val="00DA47D6"/>
    <w:rsid w:val="00DA47EC"/>
    <w:rsid w:val="00DA5490"/>
    <w:rsid w:val="00DA7B2A"/>
    <w:rsid w:val="00DB0F2B"/>
    <w:rsid w:val="00DB1A74"/>
    <w:rsid w:val="00DB434C"/>
    <w:rsid w:val="00DB4FFE"/>
    <w:rsid w:val="00DC08F9"/>
    <w:rsid w:val="00DC32FB"/>
    <w:rsid w:val="00DC4ABC"/>
    <w:rsid w:val="00DC6881"/>
    <w:rsid w:val="00DC72CC"/>
    <w:rsid w:val="00DC7889"/>
    <w:rsid w:val="00DC79E8"/>
    <w:rsid w:val="00DD181C"/>
    <w:rsid w:val="00DD22DF"/>
    <w:rsid w:val="00DD23C6"/>
    <w:rsid w:val="00DD2E29"/>
    <w:rsid w:val="00DD3C99"/>
    <w:rsid w:val="00DD428C"/>
    <w:rsid w:val="00DD5103"/>
    <w:rsid w:val="00DD5834"/>
    <w:rsid w:val="00DD637F"/>
    <w:rsid w:val="00DD797F"/>
    <w:rsid w:val="00DE05BD"/>
    <w:rsid w:val="00DE2690"/>
    <w:rsid w:val="00DE2945"/>
    <w:rsid w:val="00DE419E"/>
    <w:rsid w:val="00DE4FFF"/>
    <w:rsid w:val="00DE513D"/>
    <w:rsid w:val="00DE56F0"/>
    <w:rsid w:val="00DF074E"/>
    <w:rsid w:val="00DF2A1A"/>
    <w:rsid w:val="00DF49A6"/>
    <w:rsid w:val="00DF55AD"/>
    <w:rsid w:val="00DF5C3A"/>
    <w:rsid w:val="00DF64F2"/>
    <w:rsid w:val="00DF6540"/>
    <w:rsid w:val="00DF68BE"/>
    <w:rsid w:val="00DF6C9B"/>
    <w:rsid w:val="00E000ED"/>
    <w:rsid w:val="00E005DA"/>
    <w:rsid w:val="00E02106"/>
    <w:rsid w:val="00E03B80"/>
    <w:rsid w:val="00E04200"/>
    <w:rsid w:val="00E0668A"/>
    <w:rsid w:val="00E0765A"/>
    <w:rsid w:val="00E07859"/>
    <w:rsid w:val="00E1106E"/>
    <w:rsid w:val="00E1291D"/>
    <w:rsid w:val="00E16781"/>
    <w:rsid w:val="00E17D07"/>
    <w:rsid w:val="00E25CC0"/>
    <w:rsid w:val="00E2626A"/>
    <w:rsid w:val="00E266F2"/>
    <w:rsid w:val="00E27482"/>
    <w:rsid w:val="00E30090"/>
    <w:rsid w:val="00E30A61"/>
    <w:rsid w:val="00E3733E"/>
    <w:rsid w:val="00E37937"/>
    <w:rsid w:val="00E41608"/>
    <w:rsid w:val="00E41E26"/>
    <w:rsid w:val="00E41FF1"/>
    <w:rsid w:val="00E421CB"/>
    <w:rsid w:val="00E434C3"/>
    <w:rsid w:val="00E4466D"/>
    <w:rsid w:val="00E46574"/>
    <w:rsid w:val="00E47820"/>
    <w:rsid w:val="00E51452"/>
    <w:rsid w:val="00E549B4"/>
    <w:rsid w:val="00E551BB"/>
    <w:rsid w:val="00E565B1"/>
    <w:rsid w:val="00E56CCB"/>
    <w:rsid w:val="00E57B03"/>
    <w:rsid w:val="00E60418"/>
    <w:rsid w:val="00E6052C"/>
    <w:rsid w:val="00E6417B"/>
    <w:rsid w:val="00E642D5"/>
    <w:rsid w:val="00E644FB"/>
    <w:rsid w:val="00E6502E"/>
    <w:rsid w:val="00E65251"/>
    <w:rsid w:val="00E67F2E"/>
    <w:rsid w:val="00E7176F"/>
    <w:rsid w:val="00E7198E"/>
    <w:rsid w:val="00E7222E"/>
    <w:rsid w:val="00E72E36"/>
    <w:rsid w:val="00E73C3F"/>
    <w:rsid w:val="00E75FF2"/>
    <w:rsid w:val="00E77E85"/>
    <w:rsid w:val="00E81FC3"/>
    <w:rsid w:val="00E8291C"/>
    <w:rsid w:val="00E82CEB"/>
    <w:rsid w:val="00E84C18"/>
    <w:rsid w:val="00E9149C"/>
    <w:rsid w:val="00E91E3B"/>
    <w:rsid w:val="00E9362F"/>
    <w:rsid w:val="00E94593"/>
    <w:rsid w:val="00E962A4"/>
    <w:rsid w:val="00E96B03"/>
    <w:rsid w:val="00E97061"/>
    <w:rsid w:val="00E97412"/>
    <w:rsid w:val="00E97C43"/>
    <w:rsid w:val="00E97FDB"/>
    <w:rsid w:val="00EA0B9A"/>
    <w:rsid w:val="00EA0F8A"/>
    <w:rsid w:val="00EA30BF"/>
    <w:rsid w:val="00EA41D4"/>
    <w:rsid w:val="00EA511C"/>
    <w:rsid w:val="00EA6673"/>
    <w:rsid w:val="00EA6D72"/>
    <w:rsid w:val="00EA6FF7"/>
    <w:rsid w:val="00EA7DCB"/>
    <w:rsid w:val="00EB025F"/>
    <w:rsid w:val="00EB1EB8"/>
    <w:rsid w:val="00EB26B8"/>
    <w:rsid w:val="00EB2FF2"/>
    <w:rsid w:val="00EB3619"/>
    <w:rsid w:val="00EB5218"/>
    <w:rsid w:val="00EB521A"/>
    <w:rsid w:val="00EB5690"/>
    <w:rsid w:val="00EB5E72"/>
    <w:rsid w:val="00EB5EDB"/>
    <w:rsid w:val="00EB7F72"/>
    <w:rsid w:val="00EC116D"/>
    <w:rsid w:val="00EC1A6A"/>
    <w:rsid w:val="00EC306B"/>
    <w:rsid w:val="00EC4FB7"/>
    <w:rsid w:val="00EC59A0"/>
    <w:rsid w:val="00ED02DF"/>
    <w:rsid w:val="00ED0A43"/>
    <w:rsid w:val="00ED12FB"/>
    <w:rsid w:val="00ED2665"/>
    <w:rsid w:val="00EE033D"/>
    <w:rsid w:val="00EE05CE"/>
    <w:rsid w:val="00EE235D"/>
    <w:rsid w:val="00EE378A"/>
    <w:rsid w:val="00EE74ED"/>
    <w:rsid w:val="00EF0D64"/>
    <w:rsid w:val="00EF47C1"/>
    <w:rsid w:val="00EF5508"/>
    <w:rsid w:val="00EF6D8B"/>
    <w:rsid w:val="00EF6E77"/>
    <w:rsid w:val="00EF7B56"/>
    <w:rsid w:val="00EF7D62"/>
    <w:rsid w:val="00F01BD8"/>
    <w:rsid w:val="00F02AD3"/>
    <w:rsid w:val="00F02DD1"/>
    <w:rsid w:val="00F04244"/>
    <w:rsid w:val="00F05799"/>
    <w:rsid w:val="00F063DB"/>
    <w:rsid w:val="00F116CF"/>
    <w:rsid w:val="00F13662"/>
    <w:rsid w:val="00F15CCD"/>
    <w:rsid w:val="00F16834"/>
    <w:rsid w:val="00F17463"/>
    <w:rsid w:val="00F2111A"/>
    <w:rsid w:val="00F26C64"/>
    <w:rsid w:val="00F2794B"/>
    <w:rsid w:val="00F27AE6"/>
    <w:rsid w:val="00F31570"/>
    <w:rsid w:val="00F32B36"/>
    <w:rsid w:val="00F32DF5"/>
    <w:rsid w:val="00F33DE3"/>
    <w:rsid w:val="00F345D6"/>
    <w:rsid w:val="00F34AD4"/>
    <w:rsid w:val="00F362E2"/>
    <w:rsid w:val="00F373E6"/>
    <w:rsid w:val="00F37B17"/>
    <w:rsid w:val="00F41283"/>
    <w:rsid w:val="00F418E2"/>
    <w:rsid w:val="00F44F59"/>
    <w:rsid w:val="00F455B7"/>
    <w:rsid w:val="00F45B20"/>
    <w:rsid w:val="00F46968"/>
    <w:rsid w:val="00F476A5"/>
    <w:rsid w:val="00F477B6"/>
    <w:rsid w:val="00F47C0F"/>
    <w:rsid w:val="00F47E52"/>
    <w:rsid w:val="00F50C3F"/>
    <w:rsid w:val="00F50E6B"/>
    <w:rsid w:val="00F51595"/>
    <w:rsid w:val="00F53D7C"/>
    <w:rsid w:val="00F546B2"/>
    <w:rsid w:val="00F54C32"/>
    <w:rsid w:val="00F54C4C"/>
    <w:rsid w:val="00F55E87"/>
    <w:rsid w:val="00F56F8F"/>
    <w:rsid w:val="00F57134"/>
    <w:rsid w:val="00F600CD"/>
    <w:rsid w:val="00F600E5"/>
    <w:rsid w:val="00F610B7"/>
    <w:rsid w:val="00F6480B"/>
    <w:rsid w:val="00F64C7D"/>
    <w:rsid w:val="00F65193"/>
    <w:rsid w:val="00F662F2"/>
    <w:rsid w:val="00F66C6C"/>
    <w:rsid w:val="00F72326"/>
    <w:rsid w:val="00F73104"/>
    <w:rsid w:val="00F735D3"/>
    <w:rsid w:val="00F740CF"/>
    <w:rsid w:val="00F80744"/>
    <w:rsid w:val="00F84B4F"/>
    <w:rsid w:val="00F84CB3"/>
    <w:rsid w:val="00F85D86"/>
    <w:rsid w:val="00F85F4D"/>
    <w:rsid w:val="00F9215A"/>
    <w:rsid w:val="00F974F5"/>
    <w:rsid w:val="00F97A99"/>
    <w:rsid w:val="00FA22D4"/>
    <w:rsid w:val="00FA3C00"/>
    <w:rsid w:val="00FB258E"/>
    <w:rsid w:val="00FB5BBC"/>
    <w:rsid w:val="00FB6672"/>
    <w:rsid w:val="00FB7674"/>
    <w:rsid w:val="00FC10B6"/>
    <w:rsid w:val="00FC2FDD"/>
    <w:rsid w:val="00FC356D"/>
    <w:rsid w:val="00FC4235"/>
    <w:rsid w:val="00FC50D9"/>
    <w:rsid w:val="00FC6001"/>
    <w:rsid w:val="00FD0B7F"/>
    <w:rsid w:val="00FD0C15"/>
    <w:rsid w:val="00FD1BB3"/>
    <w:rsid w:val="00FD2C11"/>
    <w:rsid w:val="00FD35FD"/>
    <w:rsid w:val="00FD4195"/>
    <w:rsid w:val="00FD54D7"/>
    <w:rsid w:val="00FD649A"/>
    <w:rsid w:val="00FE1B82"/>
    <w:rsid w:val="00FE41A6"/>
    <w:rsid w:val="00FE5355"/>
    <w:rsid w:val="00FE6D51"/>
    <w:rsid w:val="00FF07FC"/>
    <w:rsid w:val="00FF0D25"/>
    <w:rsid w:val="00FF48F2"/>
    <w:rsid w:val="00FF5E3D"/>
    <w:rsid w:val="00FF6172"/>
    <w:rsid w:val="00FF7E4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5F672EB"/>
  <w15:docId w15:val="{75249EC2-4AB3-4AC0-A393-B9D5E3494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B64"/>
    <w:pPr>
      <w:spacing w:after="200" w:line="276" w:lineRule="auto"/>
    </w:pPr>
    <w:rPr>
      <w:sz w:val="22"/>
      <w:szCs w:val="22"/>
      <w:lang w:val="en-US" w:eastAsia="en-US" w:bidi="en-US"/>
    </w:rPr>
  </w:style>
  <w:style w:type="paragraph" w:styleId="Heading1">
    <w:name w:val="heading 1"/>
    <w:basedOn w:val="Normal"/>
    <w:next w:val="Normal"/>
    <w:link w:val="Heading1Char"/>
    <w:uiPriority w:val="9"/>
    <w:qFormat/>
    <w:rsid w:val="00844B64"/>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nhideWhenUsed/>
    <w:qFormat/>
    <w:rsid w:val="00844B64"/>
    <w:pPr>
      <w:spacing w:before="200" w:after="0"/>
      <w:outlineLvl w:val="1"/>
    </w:pPr>
    <w:rPr>
      <w:rFonts w:ascii="Cambria" w:hAnsi="Cambria"/>
      <w:b/>
      <w:bCs/>
      <w:sz w:val="26"/>
      <w:szCs w:val="26"/>
    </w:rPr>
  </w:style>
  <w:style w:type="paragraph" w:styleId="Heading3">
    <w:name w:val="heading 3"/>
    <w:basedOn w:val="Normal"/>
    <w:next w:val="Normal"/>
    <w:link w:val="Heading3Char"/>
    <w:unhideWhenUsed/>
    <w:qFormat/>
    <w:rsid w:val="00844B64"/>
    <w:pPr>
      <w:spacing w:before="200" w:after="0" w:line="271" w:lineRule="auto"/>
      <w:outlineLvl w:val="2"/>
    </w:pPr>
    <w:rPr>
      <w:rFonts w:ascii="Cambria" w:hAnsi="Cambria"/>
      <w:b/>
      <w:bCs/>
    </w:rPr>
  </w:style>
  <w:style w:type="paragraph" w:styleId="Heading4">
    <w:name w:val="heading 4"/>
    <w:basedOn w:val="Normal"/>
    <w:next w:val="Normal"/>
    <w:link w:val="Heading4Char"/>
    <w:unhideWhenUsed/>
    <w:qFormat/>
    <w:rsid w:val="00844B64"/>
    <w:p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ticle-table-text1">
    <w:name w:val="article-table-text1"/>
    <w:basedOn w:val="DefaultParagraphFont"/>
    <w:rsid w:val="008C312F"/>
    <w:rPr>
      <w:rFonts w:ascii="Tahoma" w:hAnsi="Tahoma" w:cs="Tahoma" w:hint="default"/>
      <w:sz w:val="17"/>
      <w:szCs w:val="17"/>
    </w:rPr>
  </w:style>
  <w:style w:type="character" w:styleId="CommentReference">
    <w:name w:val="annotation reference"/>
    <w:basedOn w:val="DefaultParagraphFont"/>
    <w:uiPriority w:val="99"/>
    <w:rsid w:val="00CF61F7"/>
    <w:rPr>
      <w:sz w:val="16"/>
      <w:szCs w:val="16"/>
    </w:rPr>
  </w:style>
  <w:style w:type="paragraph" w:styleId="CommentText">
    <w:name w:val="annotation text"/>
    <w:basedOn w:val="Normal"/>
    <w:link w:val="CommentTextChar"/>
    <w:rsid w:val="00CF61F7"/>
    <w:rPr>
      <w:sz w:val="20"/>
      <w:szCs w:val="20"/>
    </w:rPr>
  </w:style>
  <w:style w:type="paragraph" w:styleId="CommentSubject">
    <w:name w:val="annotation subject"/>
    <w:basedOn w:val="CommentText"/>
    <w:next w:val="CommentText"/>
    <w:link w:val="CommentSubjectChar"/>
    <w:uiPriority w:val="99"/>
    <w:semiHidden/>
    <w:rsid w:val="00CF61F7"/>
    <w:rPr>
      <w:b/>
      <w:bCs/>
    </w:rPr>
  </w:style>
  <w:style w:type="paragraph" w:styleId="BalloonText">
    <w:name w:val="Balloon Text"/>
    <w:basedOn w:val="Normal"/>
    <w:link w:val="BalloonTextChar"/>
    <w:uiPriority w:val="99"/>
    <w:semiHidden/>
    <w:rsid w:val="00CF61F7"/>
    <w:rPr>
      <w:rFonts w:ascii="Tahoma" w:hAnsi="Tahoma" w:cs="Tahoma"/>
      <w:sz w:val="16"/>
      <w:szCs w:val="16"/>
    </w:rPr>
  </w:style>
  <w:style w:type="paragraph" w:styleId="TOC1">
    <w:name w:val="toc 1"/>
    <w:basedOn w:val="Normal"/>
    <w:next w:val="Normal"/>
    <w:autoRedefine/>
    <w:uiPriority w:val="39"/>
    <w:rsid w:val="000E551B"/>
    <w:rPr>
      <w:rFonts w:ascii="Arial" w:hAnsi="Arial"/>
    </w:rPr>
  </w:style>
  <w:style w:type="character" w:styleId="Hyperlink">
    <w:name w:val="Hyperlink"/>
    <w:basedOn w:val="DefaultParagraphFont"/>
    <w:uiPriority w:val="99"/>
    <w:rsid w:val="00C43BF2"/>
    <w:rPr>
      <w:color w:val="0000FF"/>
      <w:u w:val="single"/>
    </w:rPr>
  </w:style>
  <w:style w:type="paragraph" w:customStyle="1" w:styleId="Style2">
    <w:name w:val="Style2"/>
    <w:basedOn w:val="Heading1"/>
    <w:rsid w:val="00C43BF2"/>
    <w:pPr>
      <w:spacing w:before="100" w:beforeAutospacing="1" w:after="150"/>
    </w:pPr>
    <w:rPr>
      <w:bCs w:val="0"/>
      <w:color w:val="000000"/>
      <w:kern w:val="36"/>
      <w:sz w:val="41"/>
      <w:szCs w:val="41"/>
      <w:lang w:val="en-GB" w:eastAsia="en-GB"/>
    </w:rPr>
  </w:style>
  <w:style w:type="paragraph" w:styleId="Header">
    <w:name w:val="header"/>
    <w:basedOn w:val="Normal"/>
    <w:link w:val="HeaderChar"/>
    <w:uiPriority w:val="99"/>
    <w:rsid w:val="00745D68"/>
    <w:pPr>
      <w:tabs>
        <w:tab w:val="center" w:pos="4153"/>
        <w:tab w:val="right" w:pos="8306"/>
      </w:tabs>
    </w:pPr>
  </w:style>
  <w:style w:type="paragraph" w:styleId="Footer">
    <w:name w:val="footer"/>
    <w:basedOn w:val="Normal"/>
    <w:link w:val="FooterChar"/>
    <w:uiPriority w:val="99"/>
    <w:rsid w:val="00745D68"/>
    <w:pPr>
      <w:tabs>
        <w:tab w:val="center" w:pos="4153"/>
        <w:tab w:val="right" w:pos="8306"/>
      </w:tabs>
    </w:pPr>
  </w:style>
  <w:style w:type="character" w:styleId="PageNumber">
    <w:name w:val="page number"/>
    <w:basedOn w:val="DefaultParagraphFont"/>
    <w:rsid w:val="00745D68"/>
  </w:style>
  <w:style w:type="paragraph" w:styleId="NormalWeb">
    <w:name w:val="Normal (Web)"/>
    <w:basedOn w:val="Normal"/>
    <w:uiPriority w:val="99"/>
    <w:rsid w:val="00565228"/>
    <w:pPr>
      <w:spacing w:before="100" w:beforeAutospacing="1" w:after="100" w:afterAutospacing="1"/>
    </w:pPr>
    <w:rPr>
      <w:lang w:val="en-GB" w:eastAsia="en-GB"/>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44B64"/>
    <w:pPr>
      <w:ind w:left="720"/>
      <w:contextualSpacing/>
    </w:pPr>
  </w:style>
  <w:style w:type="character" w:customStyle="1" w:styleId="Heading4Char">
    <w:name w:val="Heading 4 Char"/>
    <w:basedOn w:val="DefaultParagraphFont"/>
    <w:link w:val="Heading4"/>
    <w:uiPriority w:val="9"/>
    <w:rsid w:val="00844B64"/>
    <w:rPr>
      <w:rFonts w:ascii="Cambria" w:eastAsia="Times New Roman" w:hAnsi="Cambria" w:cs="Times New Roman"/>
      <w:b/>
      <w:bCs/>
      <w:i/>
      <w:iCs/>
    </w:rPr>
  </w:style>
  <w:style w:type="paragraph" w:styleId="TOCHeading">
    <w:name w:val="TOC Heading"/>
    <w:basedOn w:val="Heading1"/>
    <w:next w:val="Normal"/>
    <w:uiPriority w:val="39"/>
    <w:unhideWhenUsed/>
    <w:qFormat/>
    <w:rsid w:val="00844B64"/>
    <w:pPr>
      <w:outlineLvl w:val="9"/>
    </w:pPr>
  </w:style>
  <w:style w:type="paragraph" w:styleId="TOC2">
    <w:name w:val="toc 2"/>
    <w:basedOn w:val="Normal"/>
    <w:next w:val="Normal"/>
    <w:autoRedefine/>
    <w:uiPriority w:val="39"/>
    <w:rsid w:val="00C202BC"/>
    <w:pPr>
      <w:ind w:left="240"/>
    </w:pPr>
  </w:style>
  <w:style w:type="character" w:customStyle="1" w:styleId="Heading3Char">
    <w:name w:val="Heading 3 Char"/>
    <w:basedOn w:val="DefaultParagraphFont"/>
    <w:link w:val="Heading3"/>
    <w:uiPriority w:val="9"/>
    <w:rsid w:val="00844B64"/>
    <w:rPr>
      <w:rFonts w:ascii="Cambria" w:eastAsia="Times New Roman" w:hAnsi="Cambria" w:cs="Times New Roman"/>
      <w:b/>
      <w:bCs/>
    </w:rPr>
  </w:style>
  <w:style w:type="paragraph" w:customStyle="1" w:styleId="DocumentTableHeader">
    <w:name w:val="Document Table Header"/>
    <w:basedOn w:val="Normal"/>
    <w:autoRedefine/>
    <w:rsid w:val="00CF45A1"/>
    <w:pPr>
      <w:jc w:val="both"/>
    </w:pPr>
    <w:rPr>
      <w:rFonts w:ascii="Arial" w:eastAsia="SimSun" w:hAnsi="Arial" w:cs="Arial"/>
      <w:b/>
      <w:sz w:val="20"/>
      <w:szCs w:val="20"/>
      <w:lang w:val="en-GB"/>
    </w:rPr>
  </w:style>
  <w:style w:type="paragraph" w:customStyle="1" w:styleId="DocumentTableText">
    <w:name w:val="Document Table Text"/>
    <w:basedOn w:val="Normal"/>
    <w:autoRedefine/>
    <w:rsid w:val="00CF45A1"/>
    <w:rPr>
      <w:rFonts w:ascii="Arial" w:eastAsia="SimSun" w:hAnsi="Arial" w:cs="Arial"/>
      <w:sz w:val="20"/>
      <w:szCs w:val="20"/>
      <w:lang w:val="en-GB"/>
    </w:rPr>
  </w:style>
  <w:style w:type="paragraph" w:styleId="TOC3">
    <w:name w:val="toc 3"/>
    <w:basedOn w:val="Normal"/>
    <w:next w:val="Normal"/>
    <w:autoRedefine/>
    <w:uiPriority w:val="39"/>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customStyle="1" w:styleId="MainText">
    <w:name w:val="Main Text"/>
    <w:basedOn w:val="Normal"/>
    <w:link w:val="MainTextChar"/>
    <w:rsid w:val="0010308D"/>
    <w:pPr>
      <w:spacing w:before="240" w:line="360" w:lineRule="auto"/>
    </w:pPr>
    <w:rPr>
      <w:rFonts w:ascii="Arial" w:hAnsi="Arial"/>
      <w:lang w:val="en-GB" w:eastAsia="en-GB"/>
    </w:rPr>
  </w:style>
  <w:style w:type="character" w:customStyle="1" w:styleId="MainTextChar">
    <w:name w:val="Main Text Char"/>
    <w:basedOn w:val="DefaultParagraphFont"/>
    <w:link w:val="MainText"/>
    <w:rsid w:val="0010308D"/>
    <w:rPr>
      <w:rFonts w:ascii="Arial" w:hAnsi="Arial"/>
      <w:sz w:val="22"/>
      <w:szCs w:val="22"/>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val="en-GB"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styleId="BodyTextIndent">
    <w:name w:val="Body Text Indent"/>
    <w:basedOn w:val="Normal"/>
    <w:link w:val="BodyTextIndentChar"/>
    <w:rsid w:val="00081590"/>
    <w:pPr>
      <w:ind w:left="1430"/>
    </w:pPr>
    <w:rPr>
      <w:rFonts w:ascii="Arial" w:hAnsi="Arial"/>
      <w:lang w:val="en-GB"/>
    </w:rPr>
  </w:style>
  <w:style w:type="character" w:customStyle="1" w:styleId="BodyTextIndentChar">
    <w:name w:val="Body Text Indent Char"/>
    <w:basedOn w:val="DefaultParagraphFont"/>
    <w:link w:val="BodyTextIndent"/>
    <w:rsid w:val="00081590"/>
    <w:rPr>
      <w:rFonts w:ascii="Arial" w:hAnsi="Arial"/>
      <w:sz w:val="22"/>
      <w:szCs w:val="24"/>
      <w:lang w:eastAsia="en-US"/>
    </w:rPr>
  </w:style>
  <w:style w:type="paragraph" w:styleId="BodyTextIndent2">
    <w:name w:val="Body Text Indent 2"/>
    <w:basedOn w:val="Normal"/>
    <w:link w:val="BodyTextIndent2Char"/>
    <w:rsid w:val="00081590"/>
    <w:pPr>
      <w:ind w:left="6490" w:hanging="5120"/>
    </w:pPr>
    <w:rPr>
      <w:rFonts w:ascii="Arial" w:hAnsi="Arial"/>
      <w:lang w:val="en-GB"/>
    </w:rPr>
  </w:style>
  <w:style w:type="character" w:customStyle="1" w:styleId="BodyTextIndent2Char">
    <w:name w:val="Body Text Indent 2 Char"/>
    <w:basedOn w:val="DefaultParagraphFont"/>
    <w:link w:val="BodyTextIndent2"/>
    <w:rsid w:val="00081590"/>
    <w:rPr>
      <w:rFonts w:ascii="Arial" w:hAnsi="Arial"/>
      <w:sz w:val="22"/>
      <w:szCs w:val="24"/>
      <w:lang w:eastAsia="en-US"/>
    </w:rPr>
  </w:style>
  <w:style w:type="paragraph" w:styleId="BodyTextIndent3">
    <w:name w:val="Body Text Indent 3"/>
    <w:basedOn w:val="Normal"/>
    <w:link w:val="BodyTextIndent3Char"/>
    <w:rsid w:val="00081590"/>
    <w:pPr>
      <w:ind w:left="2860" w:hanging="660"/>
    </w:pPr>
    <w:rPr>
      <w:rFonts w:ascii="Arial" w:hAnsi="Arial"/>
      <w:lang w:val="en-GB"/>
    </w:rPr>
  </w:style>
  <w:style w:type="character" w:customStyle="1" w:styleId="BodyTextIndent3Char">
    <w:name w:val="Body Text Indent 3 Char"/>
    <w:basedOn w:val="DefaultParagraphFont"/>
    <w:link w:val="BodyTextIndent3"/>
    <w:rsid w:val="00081590"/>
    <w:rPr>
      <w:rFonts w:ascii="Arial" w:hAnsi="Arial"/>
      <w:sz w:val="22"/>
      <w:szCs w:val="24"/>
      <w:lang w:eastAsia="en-US"/>
    </w:rPr>
  </w:style>
  <w:style w:type="character" w:customStyle="1" w:styleId="CommentTextChar">
    <w:name w:val="Comment Text Char"/>
    <w:basedOn w:val="DefaultParagraphFont"/>
    <w:link w:val="CommentText"/>
    <w:rsid w:val="00081590"/>
    <w:rPr>
      <w:lang w:val="en-US" w:eastAsia="en-US"/>
    </w:rPr>
  </w:style>
  <w:style w:type="character" w:customStyle="1" w:styleId="Heading1Char">
    <w:name w:val="Heading 1 Char"/>
    <w:basedOn w:val="DefaultParagraphFont"/>
    <w:link w:val="Heading1"/>
    <w:uiPriority w:val="9"/>
    <w:rsid w:val="00844B64"/>
    <w:rPr>
      <w:rFonts w:ascii="Cambria" w:eastAsia="Times New Roman" w:hAnsi="Cambria" w:cs="Times New Roman"/>
      <w:b/>
      <w:bCs/>
      <w:sz w:val="28"/>
      <w:szCs w:val="28"/>
    </w:rPr>
  </w:style>
  <w:style w:type="character" w:customStyle="1" w:styleId="Heading5Char">
    <w:name w:val="Heading 5 Char"/>
    <w:basedOn w:val="DefaultParagraphFont"/>
    <w:link w:val="Heading5"/>
    <w:uiPriority w:val="9"/>
    <w:semiHidden/>
    <w:rsid w:val="00844B64"/>
    <w:rPr>
      <w:rFonts w:ascii="Cambria" w:eastAsia="Times New Roman" w:hAnsi="Cambria" w:cs="Times New Roman"/>
      <w:b/>
      <w:bCs/>
      <w:color w:val="7F7F7F"/>
    </w:rPr>
  </w:style>
  <w:style w:type="character" w:customStyle="1" w:styleId="Heading6Char">
    <w:name w:val="Heading 6 Char"/>
    <w:basedOn w:val="DefaultParagraphFont"/>
    <w:link w:val="Heading6"/>
    <w:uiPriority w:val="9"/>
    <w:semiHidden/>
    <w:rsid w:val="00844B64"/>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844B64"/>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844B64"/>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844B64"/>
    <w:rPr>
      <w:rFonts w:ascii="Cambria" w:eastAsia="Times New Roman" w:hAnsi="Cambria" w:cs="Times New Roman"/>
      <w:i/>
      <w:iCs/>
      <w:spacing w:val="5"/>
      <w:sz w:val="20"/>
      <w:szCs w:val="20"/>
    </w:rPr>
  </w:style>
  <w:style w:type="paragraph" w:customStyle="1" w:styleId="listbullet1">
    <w:name w:val="listbullet1"/>
    <w:basedOn w:val="Normal"/>
    <w:rsid w:val="007E4803"/>
    <w:pPr>
      <w:spacing w:before="40" w:after="40"/>
      <w:ind w:left="1000" w:right="200" w:hanging="400"/>
    </w:pPr>
    <w:rPr>
      <w:rFonts w:ascii="Verdana" w:hAnsi="Verdana"/>
      <w:color w:val="000000"/>
      <w:sz w:val="24"/>
    </w:rPr>
  </w:style>
  <w:style w:type="paragraph" w:customStyle="1" w:styleId="level1">
    <w:name w:val="level1"/>
    <w:basedOn w:val="Normal"/>
    <w:rsid w:val="007E4803"/>
    <w:pPr>
      <w:shd w:val="clear" w:color="auto" w:fill="C0C0C0"/>
      <w:spacing w:before="120" w:after="80"/>
      <w:ind w:left="200" w:right="200"/>
    </w:pPr>
    <w:rPr>
      <w:rFonts w:ascii="Arial" w:hAnsi="Arial" w:cs="Arial"/>
      <w:b/>
      <w:bCs/>
      <w:color w:val="000000"/>
      <w:sz w:val="32"/>
      <w:szCs w:val="32"/>
    </w:rPr>
  </w:style>
  <w:style w:type="character" w:customStyle="1" w:styleId="iosblistbullet1">
    <w:name w:val="iosblistbullet1"/>
    <w:basedOn w:val="DefaultParagraphFont"/>
    <w:rsid w:val="007E4803"/>
    <w:rPr>
      <w:shd w:val="clear" w:color="auto" w:fill="FFFFFF"/>
    </w:rPr>
  </w:style>
  <w:style w:type="character" w:customStyle="1" w:styleId="highlighttext">
    <w:name w:val="highlighttext"/>
    <w:basedOn w:val="DefaultParagraphFont"/>
    <w:rsid w:val="009011EE"/>
    <w:rPr>
      <w:b/>
      <w:bCs/>
      <w:caps w:val="0"/>
    </w:rPr>
  </w:style>
  <w:style w:type="paragraph" w:customStyle="1" w:styleId="p">
    <w:name w:val="p"/>
    <w:basedOn w:val="Normal"/>
    <w:rsid w:val="009011EE"/>
    <w:pPr>
      <w:spacing w:before="60" w:after="60"/>
      <w:ind w:left="200" w:right="200"/>
    </w:pPr>
    <w:rPr>
      <w:rFonts w:ascii="Verdana" w:hAnsi="Verdana"/>
      <w:color w:val="000000"/>
      <w:sz w:val="24"/>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paragraph" w:styleId="NormalIndent">
    <w:name w:val="Normal Indent"/>
    <w:basedOn w:val="Normal"/>
    <w:rsid w:val="00EA7DCB"/>
    <w:pPr>
      <w:spacing w:line="360" w:lineRule="atLeast"/>
      <w:ind w:left="720"/>
      <w:jc w:val="both"/>
    </w:pPr>
    <w:rPr>
      <w:rFonts w:ascii="CG Times (WN)" w:hAnsi="CG Times (WN)"/>
      <w:szCs w:val="20"/>
      <w:lang w:val="en-GB"/>
    </w:rPr>
  </w:style>
  <w:style w:type="paragraph" w:customStyle="1" w:styleId="Tabletext">
    <w:name w:val="Table text"/>
    <w:basedOn w:val="Normal"/>
    <w:rsid w:val="00DF49A6"/>
    <w:pPr>
      <w:suppressAutoHyphens/>
      <w:spacing w:before="40" w:after="40"/>
    </w:pPr>
    <w:rPr>
      <w:rFonts w:ascii="Arial" w:hAnsi="Arial"/>
      <w:sz w:val="20"/>
      <w:szCs w:val="20"/>
      <w:lang w:val="en-GB" w:eastAsia="en-GB"/>
    </w:rPr>
  </w:style>
  <w:style w:type="paragraph" w:customStyle="1" w:styleId="Question">
    <w:name w:val="Question"/>
    <w:basedOn w:val="Normal"/>
    <w:rsid w:val="00EE235D"/>
    <w:pPr>
      <w:suppressAutoHyphens/>
      <w:spacing w:after="120"/>
    </w:pPr>
    <w:rPr>
      <w:rFonts w:ascii="Arial" w:hAnsi="Arial"/>
      <w:b/>
      <w:lang w:val="en-GB" w:eastAsia="en-GB"/>
    </w:rPr>
  </w:style>
  <w:style w:type="paragraph" w:styleId="ListBullet">
    <w:name w:val="List Bullet"/>
    <w:basedOn w:val="Normal"/>
    <w:rsid w:val="001A4020"/>
    <w:pPr>
      <w:numPr>
        <w:numId w:val="3"/>
      </w:numPr>
      <w:overflowPunct w:val="0"/>
      <w:autoSpaceDE w:val="0"/>
      <w:autoSpaceDN w:val="0"/>
      <w:adjustRightInd w:val="0"/>
      <w:spacing w:after="240"/>
      <w:jc w:val="both"/>
      <w:textAlignment w:val="baseline"/>
    </w:pPr>
    <w:rPr>
      <w:rFonts w:ascii="Times New Roman" w:hAnsi="Times New Roman"/>
      <w:lang w:val="en-GB"/>
    </w:rPr>
  </w:style>
  <w:style w:type="character" w:customStyle="1" w:styleId="b">
    <w:name w:val="b"/>
    <w:basedOn w:val="DefaultParagraphFont"/>
    <w:rsid w:val="001A4020"/>
    <w:rPr>
      <w:rFonts w:ascii="Verdana" w:hAnsi="Verdana" w:hint="default"/>
      <w:b/>
      <w:bCs/>
      <w:caps w:val="0"/>
    </w:rPr>
  </w:style>
  <w:style w:type="character" w:styleId="Strong">
    <w:name w:val="Strong"/>
    <w:uiPriority w:val="22"/>
    <w:qFormat/>
    <w:rsid w:val="00844B64"/>
    <w:rPr>
      <w:b/>
      <w:bCs/>
    </w:rPr>
  </w:style>
  <w:style w:type="character" w:customStyle="1" w:styleId="Heading2Char">
    <w:name w:val="Heading 2 Char"/>
    <w:basedOn w:val="DefaultParagraphFont"/>
    <w:link w:val="Heading2"/>
    <w:uiPriority w:val="9"/>
    <w:rsid w:val="00844B64"/>
    <w:rPr>
      <w:rFonts w:ascii="Cambria" w:eastAsia="Times New Roman" w:hAnsi="Cambria" w:cs="Times New Roman"/>
      <w:b/>
      <w:bCs/>
      <w:sz w:val="26"/>
      <w:szCs w:val="26"/>
    </w:rPr>
  </w:style>
  <w:style w:type="paragraph" w:styleId="Title">
    <w:name w:val="Title"/>
    <w:basedOn w:val="Normal"/>
    <w:next w:val="Normal"/>
    <w:link w:val="TitleChar"/>
    <w:qFormat/>
    <w:rsid w:val="00844B64"/>
    <w:pPr>
      <w:pBdr>
        <w:bottom w:val="single" w:sz="4" w:space="1" w:color="auto"/>
      </w:pBdr>
      <w:spacing w:line="240" w:lineRule="auto"/>
      <w:contextualSpacing/>
    </w:pPr>
    <w:rPr>
      <w:rFonts w:ascii="Cambria" w:hAnsi="Cambria"/>
      <w:spacing w:val="5"/>
      <w:sz w:val="52"/>
      <w:szCs w:val="52"/>
    </w:rPr>
  </w:style>
  <w:style w:type="character" w:customStyle="1" w:styleId="TitleChar">
    <w:name w:val="Title Char"/>
    <w:basedOn w:val="DefaultParagraphFont"/>
    <w:link w:val="Title"/>
    <w:rsid w:val="00844B64"/>
    <w:rPr>
      <w:rFonts w:ascii="Cambria" w:eastAsia="Times New Roman" w:hAnsi="Cambria" w:cs="Times New Roman"/>
      <w:spacing w:val="5"/>
      <w:sz w:val="52"/>
      <w:szCs w:val="52"/>
    </w:rPr>
  </w:style>
  <w:style w:type="paragraph" w:styleId="Subtitle">
    <w:name w:val="Subtitle"/>
    <w:basedOn w:val="Normal"/>
    <w:next w:val="Normal"/>
    <w:link w:val="SubtitleChar"/>
    <w:uiPriority w:val="11"/>
    <w:qFormat/>
    <w:rsid w:val="00844B64"/>
    <w:pPr>
      <w:spacing w:after="600"/>
    </w:pPr>
    <w:rPr>
      <w:rFonts w:ascii="Cambria" w:hAnsi="Cambria"/>
      <w:i/>
      <w:iCs/>
      <w:spacing w:val="13"/>
      <w:sz w:val="24"/>
      <w:szCs w:val="24"/>
    </w:rPr>
  </w:style>
  <w:style w:type="character" w:customStyle="1" w:styleId="SubtitleChar">
    <w:name w:val="Subtitle Char"/>
    <w:basedOn w:val="DefaultParagraphFont"/>
    <w:link w:val="Subtitle"/>
    <w:uiPriority w:val="11"/>
    <w:rsid w:val="00844B64"/>
    <w:rPr>
      <w:rFonts w:ascii="Cambria" w:eastAsia="Times New Roman" w:hAnsi="Cambria" w:cs="Times New Roman"/>
      <w:i/>
      <w:iCs/>
      <w:spacing w:val="13"/>
      <w:sz w:val="24"/>
      <w:szCs w:val="24"/>
    </w:rPr>
  </w:style>
  <w:style w:type="character" w:styleId="Emphasis">
    <w:name w:val="Emphasis"/>
    <w:uiPriority w:val="20"/>
    <w:qFormat/>
    <w:rsid w:val="00844B64"/>
    <w:rPr>
      <w:b/>
      <w:bCs/>
      <w:i/>
      <w:iCs/>
      <w:spacing w:val="10"/>
      <w:bdr w:val="none" w:sz="0" w:space="0" w:color="auto"/>
      <w:shd w:val="clear" w:color="auto" w:fill="auto"/>
    </w:rPr>
  </w:style>
  <w:style w:type="paragraph" w:styleId="NoSpacing">
    <w:name w:val="No Spacing"/>
    <w:basedOn w:val="Normal"/>
    <w:uiPriority w:val="1"/>
    <w:qFormat/>
    <w:rsid w:val="00844B64"/>
    <w:pPr>
      <w:spacing w:after="0" w:line="240" w:lineRule="auto"/>
    </w:pPr>
  </w:style>
  <w:style w:type="paragraph" w:styleId="Quote">
    <w:name w:val="Quote"/>
    <w:basedOn w:val="Normal"/>
    <w:next w:val="Normal"/>
    <w:link w:val="QuoteChar"/>
    <w:uiPriority w:val="29"/>
    <w:qFormat/>
    <w:rsid w:val="00844B64"/>
    <w:pPr>
      <w:spacing w:before="200" w:after="0"/>
      <w:ind w:left="360" w:right="360"/>
    </w:pPr>
    <w:rPr>
      <w:i/>
      <w:iCs/>
    </w:rPr>
  </w:style>
  <w:style w:type="character" w:customStyle="1" w:styleId="QuoteChar">
    <w:name w:val="Quote Char"/>
    <w:basedOn w:val="DefaultParagraphFont"/>
    <w:link w:val="Quote"/>
    <w:uiPriority w:val="29"/>
    <w:rsid w:val="00844B64"/>
    <w:rPr>
      <w:i/>
      <w:iCs/>
    </w:rPr>
  </w:style>
  <w:style w:type="paragraph" w:styleId="IntenseQuote">
    <w:name w:val="Intense Quote"/>
    <w:basedOn w:val="Normal"/>
    <w:next w:val="Normal"/>
    <w:link w:val="IntenseQuoteChar"/>
    <w:uiPriority w:val="30"/>
    <w:qFormat/>
    <w:rsid w:val="00844B64"/>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844B64"/>
    <w:rPr>
      <w:b/>
      <w:bCs/>
      <w:i/>
      <w:iCs/>
    </w:rPr>
  </w:style>
  <w:style w:type="character" w:styleId="SubtleEmphasis">
    <w:name w:val="Subtle Emphasis"/>
    <w:uiPriority w:val="19"/>
    <w:qFormat/>
    <w:rsid w:val="00844B64"/>
    <w:rPr>
      <w:i/>
      <w:iCs/>
    </w:rPr>
  </w:style>
  <w:style w:type="character" w:styleId="IntenseEmphasis">
    <w:name w:val="Intense Emphasis"/>
    <w:uiPriority w:val="21"/>
    <w:qFormat/>
    <w:rsid w:val="00844B64"/>
    <w:rPr>
      <w:b/>
      <w:bCs/>
    </w:rPr>
  </w:style>
  <w:style w:type="character" w:styleId="SubtleReference">
    <w:name w:val="Subtle Reference"/>
    <w:uiPriority w:val="31"/>
    <w:qFormat/>
    <w:rsid w:val="00844B64"/>
    <w:rPr>
      <w:smallCaps/>
    </w:rPr>
  </w:style>
  <w:style w:type="character" w:styleId="IntenseReference">
    <w:name w:val="Intense Reference"/>
    <w:uiPriority w:val="32"/>
    <w:qFormat/>
    <w:rsid w:val="00844B64"/>
    <w:rPr>
      <w:smallCaps/>
      <w:spacing w:val="5"/>
      <w:u w:val="single"/>
    </w:rPr>
  </w:style>
  <w:style w:type="character" w:styleId="BookTitle">
    <w:name w:val="Book Title"/>
    <w:uiPriority w:val="33"/>
    <w:qFormat/>
    <w:rsid w:val="00844B64"/>
    <w:rPr>
      <w:i/>
      <w:iCs/>
      <w:smallCaps/>
      <w:spacing w:val="5"/>
    </w:rPr>
  </w:style>
  <w:style w:type="paragraph" w:customStyle="1" w:styleId="ITTBody">
    <w:name w:val="ITT Body"/>
    <w:basedOn w:val="Normal"/>
    <w:qFormat/>
    <w:rsid w:val="00CA6763"/>
    <w:pPr>
      <w:numPr>
        <w:ilvl w:val="1"/>
        <w:numId w:val="1"/>
      </w:numPr>
      <w:tabs>
        <w:tab w:val="left" w:pos="1418"/>
      </w:tabs>
      <w:spacing w:after="120"/>
      <w:ind w:left="1418" w:hanging="1418"/>
    </w:pPr>
    <w:rPr>
      <w:rFonts w:ascii="Arial" w:hAnsi="Arial" w:cs="Arial"/>
    </w:rPr>
  </w:style>
  <w:style w:type="paragraph" w:customStyle="1" w:styleId="ITTHeading1">
    <w:name w:val="ITT Heading 1"/>
    <w:basedOn w:val="Normal"/>
    <w:qFormat/>
    <w:rsid w:val="00CA6763"/>
    <w:pPr>
      <w:numPr>
        <w:numId w:val="1"/>
      </w:numPr>
      <w:tabs>
        <w:tab w:val="left" w:pos="1418"/>
      </w:tabs>
      <w:spacing w:before="240" w:after="240" w:line="240" w:lineRule="auto"/>
      <w:ind w:left="1418" w:hanging="1418"/>
    </w:pPr>
    <w:rPr>
      <w:rFonts w:ascii="Arial" w:hAnsi="Arial"/>
      <w:b/>
      <w:sz w:val="36"/>
      <w:szCs w:val="36"/>
      <w:lang w:val="en-GB" w:bidi="ar-SA"/>
    </w:rPr>
  </w:style>
  <w:style w:type="paragraph" w:customStyle="1" w:styleId="ITTheading2">
    <w:name w:val="ITT heading 2"/>
    <w:basedOn w:val="ITTBody"/>
    <w:next w:val="ITTBody"/>
    <w:qFormat/>
    <w:rsid w:val="00101BD4"/>
    <w:pPr>
      <w:spacing w:before="120"/>
      <w:ind w:hanging="1447"/>
    </w:pPr>
    <w:rPr>
      <w:b/>
      <w:sz w:val="28"/>
      <w:szCs w:val="28"/>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val="en-GB"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val="en-GB" w:bidi="ar-SA"/>
    </w:rPr>
  </w:style>
  <w:style w:type="character" w:customStyle="1" w:styleId="HeaderChar">
    <w:name w:val="Header Char"/>
    <w:basedOn w:val="DefaultParagraphFont"/>
    <w:link w:val="Header"/>
    <w:uiPriority w:val="99"/>
    <w:rsid w:val="001E6C0A"/>
    <w:rPr>
      <w:sz w:val="22"/>
      <w:szCs w:val="22"/>
      <w:lang w:val="en-US" w:eastAsia="en-US" w:bidi="en-US"/>
    </w:rPr>
  </w:style>
  <w:style w:type="paragraph" w:customStyle="1" w:styleId="ITTBodyLevel2">
    <w:name w:val="ITT Body Level 2"/>
    <w:basedOn w:val="ITTBody"/>
    <w:qFormat/>
    <w:rsid w:val="00101BD4"/>
    <w:pPr>
      <w:numPr>
        <w:ilvl w:val="2"/>
      </w:numPr>
      <w:ind w:left="1418" w:hanging="1418"/>
    </w:pPr>
  </w:style>
  <w:style w:type="paragraph" w:customStyle="1" w:styleId="ITTBullet1">
    <w:name w:val="ITT Bullet1"/>
    <w:basedOn w:val="MainText"/>
    <w:qFormat/>
    <w:rsid w:val="00AF7258"/>
    <w:pPr>
      <w:numPr>
        <w:numId w:val="2"/>
      </w:numPr>
      <w:tabs>
        <w:tab w:val="left" w:pos="1418"/>
      </w:tabs>
      <w:spacing w:before="60" w:after="60" w:line="240" w:lineRule="auto"/>
    </w:pPr>
    <w:rPr>
      <w:rFonts w:cs="Arial"/>
    </w:rPr>
  </w:style>
  <w:style w:type="paragraph" w:customStyle="1" w:styleId="ITTHeading4a">
    <w:name w:val="ITT Heading 4a"/>
    <w:basedOn w:val="ITTBody"/>
    <w:qFormat/>
    <w:rsid w:val="004621FA"/>
    <w:pPr>
      <w:numPr>
        <w:ilvl w:val="0"/>
        <w:numId w:val="0"/>
      </w:numPr>
      <w:spacing w:after="240" w:line="240" w:lineRule="auto"/>
      <w:ind w:left="1021" w:hanging="1021"/>
    </w:pPr>
    <w:rPr>
      <w:b/>
      <w:lang w:val="en-GB"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4621FA"/>
    <w:pPr>
      <w:numPr>
        <w:ilvl w:val="0"/>
        <w:numId w:val="0"/>
      </w:numPr>
      <w:spacing w:after="240" w:line="240" w:lineRule="auto"/>
    </w:pPr>
    <w:rPr>
      <w:lang w:val="en-GB" w:bidi="ar-SA"/>
    </w:rPr>
  </w:style>
  <w:style w:type="paragraph" w:customStyle="1" w:styleId="Paragraph">
    <w:name w:val="Paragraph"/>
    <w:basedOn w:val="Normal"/>
    <w:uiPriority w:val="4"/>
    <w:qFormat/>
    <w:rsid w:val="00E96B03"/>
    <w:pPr>
      <w:numPr>
        <w:numId w:val="5"/>
      </w:numPr>
      <w:spacing w:before="240" w:after="240"/>
      <w:ind w:left="709" w:hanging="709"/>
    </w:pPr>
    <w:rPr>
      <w:rFonts w:ascii="Arial" w:hAnsi="Arial"/>
    </w:rPr>
  </w:style>
  <w:style w:type="paragraph" w:customStyle="1" w:styleId="ITTBullet">
    <w:name w:val="ITT Bullet"/>
    <w:basedOn w:val="Normal"/>
    <w:qFormat/>
    <w:rsid w:val="00E96B03"/>
    <w:pPr>
      <w:numPr>
        <w:numId w:val="6"/>
      </w:numPr>
      <w:tabs>
        <w:tab w:val="left" w:pos="1985"/>
      </w:tabs>
      <w:spacing w:before="60" w:after="240" w:line="240" w:lineRule="auto"/>
    </w:pPr>
    <w:rPr>
      <w:rFonts w:ascii="Arial" w:hAnsi="Arial" w:cs="Arial"/>
      <w:szCs w:val="24"/>
      <w:lang w:val="en-GB" w:bidi="ar-SA"/>
    </w:rPr>
  </w:style>
  <w:style w:type="paragraph" w:customStyle="1" w:styleId="ITTHeading3">
    <w:name w:val="ITT Heading 3"/>
    <w:basedOn w:val="ITTBody"/>
    <w:qFormat/>
    <w:rsid w:val="00415B23"/>
    <w:pPr>
      <w:numPr>
        <w:ilvl w:val="0"/>
        <w:numId w:val="0"/>
      </w:numPr>
      <w:spacing w:before="240" w:after="240" w:line="240" w:lineRule="auto"/>
      <w:ind w:left="1134"/>
    </w:pPr>
    <w:rPr>
      <w:b/>
      <w:sz w:val="24"/>
      <w:szCs w:val="24"/>
      <w:lang w:val="en-GB" w:bidi="ar-SA"/>
    </w:rPr>
  </w:style>
  <w:style w:type="paragraph" w:customStyle="1" w:styleId="ITTBulletlevel2">
    <w:name w:val="ITT Bullet level 2"/>
    <w:basedOn w:val="ITTBullet"/>
    <w:qFormat/>
    <w:rsid w:val="00E96B03"/>
    <w:pPr>
      <w:numPr>
        <w:ilvl w:val="1"/>
      </w:numPr>
    </w:pPr>
    <w:rPr>
      <w:b/>
    </w:rPr>
  </w:style>
  <w:style w:type="paragraph" w:customStyle="1" w:styleId="ITTTableHeading">
    <w:name w:val="ITT Table Heading"/>
    <w:basedOn w:val="ITTTable1"/>
    <w:qFormat/>
    <w:rsid w:val="00E96B03"/>
    <w:pPr>
      <w:spacing w:beforeLines="60" w:afterLines="60"/>
    </w:pPr>
    <w:rPr>
      <w:b/>
      <w:szCs w:val="22"/>
    </w:rPr>
  </w:style>
  <w:style w:type="paragraph" w:customStyle="1" w:styleId="PQQBodyIndent2">
    <w:name w:val="PQQ Body Indent 2"/>
    <w:basedOn w:val="Normal"/>
    <w:qFormat/>
    <w:rsid w:val="000B01E8"/>
    <w:pPr>
      <w:tabs>
        <w:tab w:val="left" w:pos="2127"/>
      </w:tabs>
      <w:spacing w:after="120" w:line="240" w:lineRule="auto"/>
      <w:ind w:left="2127"/>
    </w:pPr>
    <w:rPr>
      <w:rFonts w:ascii="Arial" w:hAnsi="Arial"/>
      <w:lang w:val="en-GB" w:bidi="ar-SA"/>
    </w:rPr>
  </w:style>
  <w:style w:type="paragraph" w:customStyle="1" w:styleId="PQQBullet2">
    <w:name w:val="PQQ Bullet 2"/>
    <w:basedOn w:val="ITTBullet1"/>
    <w:qFormat/>
    <w:rsid w:val="00091BF4"/>
    <w:pPr>
      <w:tabs>
        <w:tab w:val="clear" w:pos="1418"/>
        <w:tab w:val="left" w:pos="2694"/>
      </w:tabs>
      <w:spacing w:after="120"/>
      <w:ind w:left="2693"/>
    </w:pPr>
  </w:style>
  <w:style w:type="paragraph" w:customStyle="1" w:styleId="PQQBodyIndentNoNumber">
    <w:name w:val="PQQ Body Indent No Number"/>
    <w:basedOn w:val="ITTBody"/>
    <w:qFormat/>
    <w:rsid w:val="00091BF4"/>
    <w:pPr>
      <w:numPr>
        <w:numId w:val="4"/>
      </w:numPr>
      <w:spacing w:before="120" w:line="240" w:lineRule="auto"/>
      <w:ind w:firstLine="0"/>
    </w:pPr>
    <w:rPr>
      <w:rFonts w:cs="Times New Roman"/>
      <w:lang w:val="en-GB" w:bidi="ar-SA"/>
    </w:rPr>
  </w:style>
  <w:style w:type="paragraph" w:customStyle="1" w:styleId="PQQHeading3">
    <w:name w:val="PQQ Heading 3"/>
    <w:basedOn w:val="ITTBodyLevel2"/>
    <w:qFormat/>
    <w:rsid w:val="00091BF4"/>
    <w:pPr>
      <w:numPr>
        <w:numId w:val="4"/>
      </w:numPr>
      <w:tabs>
        <w:tab w:val="left" w:pos="2127"/>
      </w:tabs>
      <w:spacing w:before="240" w:line="240" w:lineRule="auto"/>
      <w:ind w:left="2127" w:hanging="993"/>
    </w:pPr>
    <w:rPr>
      <w:rFonts w:cs="Times New Roman"/>
      <w:b/>
      <w:lang w:val="en-GB" w:bidi="ar-SA"/>
    </w:rPr>
  </w:style>
  <w:style w:type="paragraph" w:customStyle="1" w:styleId="PQQBodyNoNumber">
    <w:name w:val="PQQ Body No Number"/>
    <w:basedOn w:val="PQQBodyIndentNoNumber"/>
    <w:qFormat/>
    <w:rsid w:val="00091BF4"/>
    <w:pPr>
      <w:numPr>
        <w:ilvl w:val="0"/>
        <w:numId w:val="0"/>
      </w:numPr>
      <w:spacing w:before="0"/>
    </w:pPr>
  </w:style>
  <w:style w:type="paragraph" w:customStyle="1" w:styleId="PQQBullet1">
    <w:name w:val="PQQ Bullet 1"/>
    <w:basedOn w:val="PQQBullet2"/>
    <w:qFormat/>
    <w:rsid w:val="00091BF4"/>
    <w:pPr>
      <w:numPr>
        <w:numId w:val="0"/>
      </w:numPr>
      <w:tabs>
        <w:tab w:val="clear" w:pos="2694"/>
      </w:tabs>
      <w:ind w:left="1701" w:hanging="567"/>
    </w:p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val="en-GB" w:bidi="ar-SA"/>
    </w:rPr>
  </w:style>
  <w:style w:type="paragraph" w:customStyle="1" w:styleId="PQQBodyList">
    <w:name w:val="PQQ Body List"/>
    <w:basedOn w:val="PQQBodyIndent2"/>
    <w:qFormat/>
    <w:rsid w:val="008C4264"/>
    <w:pPr>
      <w:tabs>
        <w:tab w:val="clear" w:pos="2127"/>
        <w:tab w:val="left" w:pos="1701"/>
        <w:tab w:val="left" w:pos="3402"/>
        <w:tab w:val="left" w:pos="4820"/>
        <w:tab w:val="left" w:pos="6379"/>
        <w:tab w:val="right" w:pos="8505"/>
      </w:tabs>
      <w:ind w:left="1701"/>
    </w:pPr>
  </w:style>
  <w:style w:type="paragraph" w:customStyle="1" w:styleId="ITTParagraphLevel2">
    <w:name w:val="ITT Paragraph Level 2"/>
    <w:basedOn w:val="Normal"/>
    <w:qFormat/>
    <w:rsid w:val="00101BD4"/>
    <w:pPr>
      <w:tabs>
        <w:tab w:val="left" w:pos="1418"/>
      </w:tabs>
      <w:spacing w:after="240" w:line="240" w:lineRule="auto"/>
      <w:ind w:left="1418" w:hanging="1418"/>
    </w:pPr>
    <w:rPr>
      <w:rFonts w:ascii="Arial" w:hAnsi="Arial" w:cs="Arial"/>
    </w:rPr>
  </w:style>
  <w:style w:type="paragraph" w:customStyle="1" w:styleId="ITTParagraphLevel3">
    <w:name w:val="ITT Paragraph Level 3"/>
    <w:basedOn w:val="ITTParagraphLevel2"/>
    <w:qFormat/>
    <w:rsid w:val="00DE56F0"/>
  </w:style>
  <w:style w:type="paragraph" w:customStyle="1" w:styleId="DocumentText">
    <w:name w:val="Document Text"/>
    <w:basedOn w:val="Normal"/>
    <w:autoRedefine/>
    <w:rsid w:val="00672B2D"/>
    <w:pPr>
      <w:keepLines/>
      <w:spacing w:before="120" w:after="0" w:line="240" w:lineRule="auto"/>
      <w:jc w:val="both"/>
    </w:pPr>
    <w:rPr>
      <w:rFonts w:ascii="Arial" w:hAnsi="Arial" w:cs="Arial"/>
      <w:sz w:val="24"/>
      <w:lang w:val="en-GB" w:bidi="ar-SA"/>
    </w:rPr>
  </w:style>
  <w:style w:type="character" w:customStyle="1" w:styleId="DocumentUnnumberedtitlesChar">
    <w:name w:val="Document Un numbered titles Char"/>
    <w:basedOn w:val="DefaultParagraphFont"/>
    <w:rsid w:val="00672B2D"/>
    <w:rPr>
      <w:rFonts w:ascii="Arial" w:hAnsi="Arial" w:cs="Arial"/>
      <w:b/>
      <w:sz w:val="24"/>
      <w:szCs w:val="22"/>
      <w:lang w:val="en-GB" w:eastAsia="en-US" w:bidi="ar-SA"/>
    </w:rPr>
  </w:style>
  <w:style w:type="character" w:customStyle="1" w:styleId="BodyTextChar">
    <w:name w:val="Body Text Char"/>
    <w:basedOn w:val="DefaultParagraphFont"/>
    <w:rsid w:val="00672B2D"/>
    <w:rPr>
      <w:rFonts w:ascii="Arial" w:hAnsi="Arial" w:cs="Arial"/>
      <w:lang w:val="en-GB" w:eastAsia="en-US" w:bidi="ar-SA"/>
    </w:rPr>
  </w:style>
  <w:style w:type="paragraph" w:customStyle="1" w:styleId="ITTAppendixH1">
    <w:name w:val="ITT Appendix H1"/>
    <w:basedOn w:val="ITTHeading1"/>
    <w:qFormat/>
    <w:rsid w:val="00101BD4"/>
    <w:pPr>
      <w:numPr>
        <w:numId w:val="0"/>
      </w:numPr>
    </w:pPr>
  </w:style>
  <w:style w:type="paragraph" w:customStyle="1" w:styleId="ITTgenericheading">
    <w:name w:val="ITT generic heading"/>
    <w:basedOn w:val="Normal"/>
    <w:qFormat/>
    <w:rsid w:val="00751CCC"/>
    <w:pPr>
      <w:tabs>
        <w:tab w:val="left" w:pos="1134"/>
      </w:tabs>
      <w:spacing w:line="240" w:lineRule="auto"/>
      <w:jc w:val="center"/>
    </w:pPr>
    <w:rPr>
      <w:rFonts w:ascii="Arial" w:hAnsi="Arial" w:cs="Arial"/>
      <w:b/>
      <w:sz w:val="20"/>
      <w:szCs w:val="20"/>
    </w:rPr>
  </w:style>
  <w:style w:type="paragraph" w:customStyle="1" w:styleId="ITTVCTableHeading">
    <w:name w:val="ITT VC Table Heading"/>
    <w:basedOn w:val="Normal"/>
    <w:qFormat/>
    <w:rsid w:val="00700AE2"/>
    <w:pPr>
      <w:tabs>
        <w:tab w:val="left" w:pos="1134"/>
      </w:tabs>
      <w:spacing w:before="120" w:after="120" w:line="240" w:lineRule="auto"/>
    </w:pPr>
    <w:rPr>
      <w:rFonts w:ascii="Arial" w:hAnsi="Arial" w:cs="Arial"/>
      <w:b/>
      <w:sz w:val="16"/>
      <w:szCs w:val="16"/>
    </w:rPr>
  </w:style>
  <w:style w:type="paragraph" w:customStyle="1" w:styleId="ITTVCTableBody">
    <w:name w:val="ITT VC Table Body"/>
    <w:basedOn w:val="Normal"/>
    <w:qFormat/>
    <w:rsid w:val="00700AE2"/>
    <w:pPr>
      <w:tabs>
        <w:tab w:val="left" w:pos="1134"/>
      </w:tabs>
      <w:spacing w:before="120" w:after="120" w:line="240" w:lineRule="auto"/>
    </w:pPr>
    <w:rPr>
      <w:rFonts w:ascii="Arial" w:hAnsi="Arial" w:cs="Arial"/>
      <w:sz w:val="16"/>
      <w:szCs w:val="16"/>
    </w:rPr>
  </w:style>
  <w:style w:type="character" w:customStyle="1" w:styleId="BalloonTextChar">
    <w:name w:val="Balloon Text Char"/>
    <w:link w:val="BalloonText"/>
    <w:uiPriority w:val="99"/>
    <w:semiHidden/>
    <w:rsid w:val="00812131"/>
    <w:rPr>
      <w:rFonts w:ascii="Tahoma" w:hAnsi="Tahoma" w:cs="Tahoma"/>
      <w:sz w:val="16"/>
      <w:szCs w:val="16"/>
      <w:lang w:val="en-US" w:eastAsia="en-US" w:bidi="en-US"/>
    </w:rPr>
  </w:style>
  <w:style w:type="character" w:customStyle="1" w:styleId="CommentSubjectChar">
    <w:name w:val="Comment Subject Char"/>
    <w:link w:val="CommentSubject"/>
    <w:uiPriority w:val="99"/>
    <w:semiHidden/>
    <w:rsid w:val="00812131"/>
    <w:rPr>
      <w:b/>
      <w:bCs/>
      <w:lang w:val="en-US" w:eastAsia="en-US" w:bidi="en-US"/>
    </w:rPr>
  </w:style>
  <w:style w:type="paragraph" w:styleId="Revision">
    <w:name w:val="Revision"/>
    <w:hidden/>
    <w:uiPriority w:val="99"/>
    <w:semiHidden/>
    <w:rsid w:val="00812131"/>
    <w:rPr>
      <w:rFonts w:eastAsia="Calibri"/>
      <w:sz w:val="22"/>
      <w:szCs w:val="22"/>
      <w:lang w:eastAsia="en-US"/>
    </w:rPr>
  </w:style>
  <w:style w:type="character" w:customStyle="1" w:styleId="st">
    <w:name w:val="st"/>
    <w:rsid w:val="00812131"/>
  </w:style>
  <w:style w:type="character" w:customStyle="1" w:styleId="FooterChar">
    <w:name w:val="Footer Char"/>
    <w:link w:val="Footer"/>
    <w:uiPriority w:val="99"/>
    <w:rsid w:val="00812131"/>
    <w:rPr>
      <w:sz w:val="22"/>
      <w:szCs w:val="22"/>
      <w:lang w:val="en-US" w:eastAsia="en-US" w:bidi="en-US"/>
    </w:rPr>
  </w:style>
  <w:style w:type="paragraph" w:customStyle="1" w:styleId="ITTAppendixHeading">
    <w:name w:val="ITT Appendix Heading"/>
    <w:basedOn w:val="ITTHeading1"/>
    <w:qFormat/>
    <w:rsid w:val="00117395"/>
    <w:pPr>
      <w:keepNext/>
      <w:pageBreakBefore/>
      <w:numPr>
        <w:numId w:val="0"/>
      </w:numPr>
      <w:tabs>
        <w:tab w:val="clear" w:pos="1418"/>
        <w:tab w:val="left" w:pos="1134"/>
      </w:tabs>
      <w:ind w:left="1134" w:hanging="1134"/>
    </w:pPr>
  </w:style>
  <w:style w:type="paragraph" w:customStyle="1" w:styleId="Paragraphnonumbers">
    <w:name w:val="Paragraph no numbers"/>
    <w:basedOn w:val="Normal"/>
    <w:uiPriority w:val="99"/>
    <w:qFormat/>
    <w:rsid w:val="00C7506E"/>
    <w:pPr>
      <w:spacing w:after="240"/>
    </w:pPr>
    <w:rPr>
      <w:rFonts w:ascii="Arial" w:hAnsi="Arial"/>
      <w:sz w:val="24"/>
      <w:szCs w:val="24"/>
      <w:lang w:val="en-GB" w:eastAsia="en-GB" w:bidi="ar-SA"/>
    </w:rPr>
  </w:style>
  <w:style w:type="character" w:customStyle="1" w:styleId="ListParagraphChar">
    <w:name w:val="List Paragraph Char"/>
    <w:basedOn w:val="DefaultParagraphFont"/>
    <w:link w:val="ListParagraph"/>
    <w:uiPriority w:val="34"/>
    <w:rsid w:val="00400B2D"/>
    <w:rPr>
      <w:sz w:val="22"/>
      <w:szCs w:val="22"/>
      <w:lang w:val="en-US" w:eastAsia="en-US" w:bidi="en-US"/>
    </w:rPr>
  </w:style>
  <w:style w:type="paragraph" w:customStyle="1" w:styleId="ITTBody3">
    <w:name w:val="ITT Body 3"/>
    <w:basedOn w:val="ITTBodyLevel2"/>
    <w:qFormat/>
    <w:rsid w:val="00F80744"/>
    <w:pPr>
      <w:numPr>
        <w:ilvl w:val="0"/>
        <w:numId w:val="0"/>
      </w:numPr>
      <w:tabs>
        <w:tab w:val="clear" w:pos="1418"/>
        <w:tab w:val="left" w:pos="2835"/>
      </w:tabs>
      <w:spacing w:line="240" w:lineRule="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750782353">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9906034">
      <w:bodyDiv w:val="1"/>
      <w:marLeft w:val="0"/>
      <w:marRight w:val="0"/>
      <w:marTop w:val="0"/>
      <w:marBottom w:val="0"/>
      <w:divBdr>
        <w:top w:val="none" w:sz="0" w:space="0" w:color="auto"/>
        <w:left w:val="none" w:sz="0" w:space="0" w:color="auto"/>
        <w:bottom w:val="none" w:sz="0" w:space="0" w:color="auto"/>
        <w:right w:val="none" w:sz="0" w:space="0" w:color="auto"/>
      </w:divBdr>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5461690">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nice.org.uk/Media/Default/About/Who-we-are/Policies-and-procedures/code-of-practice-for-declaring-and-managing-conflicts-of-interest.pdf"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1BBAA-2D5C-4E37-B1DB-B2BA917CD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7A0F5993</Template>
  <TotalTime>1</TotalTime>
  <Pages>7</Pages>
  <Words>898</Words>
  <Characters>5796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6681</CharactersWithSpaces>
  <SharedDoc>false</SharedDoc>
  <HLinks>
    <vt:vector size="414" baseType="variant">
      <vt:variant>
        <vt:i4>2228257</vt:i4>
      </vt:variant>
      <vt:variant>
        <vt:i4>333</vt:i4>
      </vt:variant>
      <vt:variant>
        <vt:i4>0</vt:i4>
      </vt:variant>
      <vt:variant>
        <vt:i4>5</vt:i4>
      </vt:variant>
      <vt:variant>
        <vt:lpwstr>http://www.evidence.nhs.uk/</vt:lpwstr>
      </vt:variant>
      <vt:variant>
        <vt:lpwstr/>
      </vt:variant>
      <vt:variant>
        <vt:i4>1376273</vt:i4>
      </vt:variant>
      <vt:variant>
        <vt:i4>330</vt:i4>
      </vt:variant>
      <vt:variant>
        <vt:i4>0</vt:i4>
      </vt:variant>
      <vt:variant>
        <vt:i4>5</vt:i4>
      </vt:variant>
      <vt:variant>
        <vt:lpwstr/>
      </vt:variant>
      <vt:variant>
        <vt:lpwstr>Variants</vt:lpwstr>
      </vt:variant>
      <vt:variant>
        <vt:i4>2031646</vt:i4>
      </vt:variant>
      <vt:variant>
        <vt:i4>327</vt:i4>
      </vt:variant>
      <vt:variant>
        <vt:i4>0</vt:i4>
      </vt:variant>
      <vt:variant>
        <vt:i4>5</vt:i4>
      </vt:variant>
      <vt:variant>
        <vt:lpwstr>http://www.openarchives.org/OAI/openarchivesprotocol.html</vt:lpwstr>
      </vt:variant>
      <vt:variant>
        <vt:lpwstr/>
      </vt:variant>
      <vt:variant>
        <vt:i4>3473467</vt:i4>
      </vt:variant>
      <vt:variant>
        <vt:i4>324</vt:i4>
      </vt:variant>
      <vt:variant>
        <vt:i4>0</vt:i4>
      </vt:variant>
      <vt:variant>
        <vt:i4>5</vt:i4>
      </vt:variant>
      <vt:variant>
        <vt:lpwstr/>
      </vt:variant>
      <vt:variant>
        <vt:lpwstr>Para951</vt:lpwstr>
      </vt:variant>
      <vt:variant>
        <vt:i4>3932275</vt:i4>
      </vt:variant>
      <vt:variant>
        <vt:i4>321</vt:i4>
      </vt:variant>
      <vt:variant>
        <vt:i4>0</vt:i4>
      </vt:variant>
      <vt:variant>
        <vt:i4>5</vt:i4>
      </vt:variant>
      <vt:variant>
        <vt:lpwstr/>
      </vt:variant>
      <vt:variant>
        <vt:lpwstr>Table1</vt:lpwstr>
      </vt:variant>
      <vt:variant>
        <vt:i4>3473462</vt:i4>
      </vt:variant>
      <vt:variant>
        <vt:i4>318</vt:i4>
      </vt:variant>
      <vt:variant>
        <vt:i4>0</vt:i4>
      </vt:variant>
      <vt:variant>
        <vt:i4>5</vt:i4>
      </vt:variant>
      <vt:variant>
        <vt:lpwstr/>
      </vt:variant>
      <vt:variant>
        <vt:lpwstr>Para454</vt:lpwstr>
      </vt:variant>
      <vt:variant>
        <vt:i4>3473462</vt:i4>
      </vt:variant>
      <vt:variant>
        <vt:i4>315</vt:i4>
      </vt:variant>
      <vt:variant>
        <vt:i4>0</vt:i4>
      </vt:variant>
      <vt:variant>
        <vt:i4>5</vt:i4>
      </vt:variant>
      <vt:variant>
        <vt:lpwstr/>
      </vt:variant>
      <vt:variant>
        <vt:lpwstr>Para453</vt:lpwstr>
      </vt:variant>
      <vt:variant>
        <vt:i4>3932275</vt:i4>
      </vt:variant>
      <vt:variant>
        <vt:i4>312</vt:i4>
      </vt:variant>
      <vt:variant>
        <vt:i4>0</vt:i4>
      </vt:variant>
      <vt:variant>
        <vt:i4>5</vt:i4>
      </vt:variant>
      <vt:variant>
        <vt:lpwstr/>
      </vt:variant>
      <vt:variant>
        <vt:lpwstr>Table1</vt:lpwstr>
      </vt:variant>
      <vt:variant>
        <vt:i4>3932275</vt:i4>
      </vt:variant>
      <vt:variant>
        <vt:i4>309</vt:i4>
      </vt:variant>
      <vt:variant>
        <vt:i4>0</vt:i4>
      </vt:variant>
      <vt:variant>
        <vt:i4>5</vt:i4>
      </vt:variant>
      <vt:variant>
        <vt:lpwstr/>
      </vt:variant>
      <vt:variant>
        <vt:lpwstr>Table1</vt:lpwstr>
      </vt:variant>
      <vt:variant>
        <vt:i4>6357105</vt:i4>
      </vt:variant>
      <vt:variant>
        <vt:i4>306</vt:i4>
      </vt:variant>
      <vt:variant>
        <vt:i4>0</vt:i4>
      </vt:variant>
      <vt:variant>
        <vt:i4>5</vt:i4>
      </vt:variant>
      <vt:variant>
        <vt:lpwstr/>
      </vt:variant>
      <vt:variant>
        <vt:lpwstr>QA</vt:lpwstr>
      </vt:variant>
      <vt:variant>
        <vt:i4>3932275</vt:i4>
      </vt:variant>
      <vt:variant>
        <vt:i4>303</vt:i4>
      </vt:variant>
      <vt:variant>
        <vt:i4>0</vt:i4>
      </vt:variant>
      <vt:variant>
        <vt:i4>5</vt:i4>
      </vt:variant>
      <vt:variant>
        <vt:lpwstr/>
      </vt:variant>
      <vt:variant>
        <vt:lpwstr>Table1</vt:lpwstr>
      </vt:variant>
      <vt:variant>
        <vt:i4>3932275</vt:i4>
      </vt:variant>
      <vt:variant>
        <vt:i4>300</vt:i4>
      </vt:variant>
      <vt:variant>
        <vt:i4>0</vt:i4>
      </vt:variant>
      <vt:variant>
        <vt:i4>5</vt:i4>
      </vt:variant>
      <vt:variant>
        <vt:lpwstr/>
      </vt:variant>
      <vt:variant>
        <vt:lpwstr>Table1</vt:lpwstr>
      </vt:variant>
      <vt:variant>
        <vt:i4>6357105</vt:i4>
      </vt:variant>
      <vt:variant>
        <vt:i4>297</vt:i4>
      </vt:variant>
      <vt:variant>
        <vt:i4>0</vt:i4>
      </vt:variant>
      <vt:variant>
        <vt:i4>5</vt:i4>
      </vt:variant>
      <vt:variant>
        <vt:lpwstr/>
      </vt:variant>
      <vt:variant>
        <vt:lpwstr>QA</vt:lpwstr>
      </vt:variant>
      <vt:variant>
        <vt:i4>3932275</vt:i4>
      </vt:variant>
      <vt:variant>
        <vt:i4>294</vt:i4>
      </vt:variant>
      <vt:variant>
        <vt:i4>0</vt:i4>
      </vt:variant>
      <vt:variant>
        <vt:i4>5</vt:i4>
      </vt:variant>
      <vt:variant>
        <vt:lpwstr/>
      </vt:variant>
      <vt:variant>
        <vt:lpwstr>Table1</vt:lpwstr>
      </vt:variant>
      <vt:variant>
        <vt:i4>6357105</vt:i4>
      </vt:variant>
      <vt:variant>
        <vt:i4>291</vt:i4>
      </vt:variant>
      <vt:variant>
        <vt:i4>0</vt:i4>
      </vt:variant>
      <vt:variant>
        <vt:i4>5</vt:i4>
      </vt:variant>
      <vt:variant>
        <vt:lpwstr/>
      </vt:variant>
      <vt:variant>
        <vt:lpwstr>QA</vt:lpwstr>
      </vt:variant>
      <vt:variant>
        <vt:i4>1310740</vt:i4>
      </vt:variant>
      <vt:variant>
        <vt:i4>288</vt:i4>
      </vt:variant>
      <vt:variant>
        <vt:i4>0</vt:i4>
      </vt:variant>
      <vt:variant>
        <vt:i4>5</vt:i4>
      </vt:variant>
      <vt:variant>
        <vt:lpwstr/>
      </vt:variant>
      <vt:variant>
        <vt:lpwstr>Usage</vt:lpwstr>
      </vt:variant>
      <vt:variant>
        <vt:i4>393228</vt:i4>
      </vt:variant>
      <vt:variant>
        <vt:i4>285</vt:i4>
      </vt:variant>
      <vt:variant>
        <vt:i4>0</vt:i4>
      </vt:variant>
      <vt:variant>
        <vt:i4>5</vt:i4>
      </vt:variant>
      <vt:variant>
        <vt:lpwstr/>
      </vt:variant>
      <vt:variant>
        <vt:lpwstr>TopicCoverage</vt:lpwstr>
      </vt:variant>
      <vt:variant>
        <vt:i4>393228</vt:i4>
      </vt:variant>
      <vt:variant>
        <vt:i4>282</vt:i4>
      </vt:variant>
      <vt:variant>
        <vt:i4>0</vt:i4>
      </vt:variant>
      <vt:variant>
        <vt:i4>5</vt:i4>
      </vt:variant>
      <vt:variant>
        <vt:lpwstr/>
      </vt:variant>
      <vt:variant>
        <vt:lpwstr>TopicCoverage</vt:lpwstr>
      </vt:variant>
      <vt:variant>
        <vt:i4>393228</vt:i4>
      </vt:variant>
      <vt:variant>
        <vt:i4>279</vt:i4>
      </vt:variant>
      <vt:variant>
        <vt:i4>0</vt:i4>
      </vt:variant>
      <vt:variant>
        <vt:i4>5</vt:i4>
      </vt:variant>
      <vt:variant>
        <vt:lpwstr/>
      </vt:variant>
      <vt:variant>
        <vt:lpwstr>TopicCoverage</vt:lpwstr>
      </vt:variant>
      <vt:variant>
        <vt:i4>7405675</vt:i4>
      </vt:variant>
      <vt:variant>
        <vt:i4>276</vt:i4>
      </vt:variant>
      <vt:variant>
        <vt:i4>0</vt:i4>
      </vt:variant>
      <vt:variant>
        <vt:i4>5</vt:i4>
      </vt:variant>
      <vt:variant>
        <vt:lpwstr/>
      </vt:variant>
      <vt:variant>
        <vt:lpwstr>English</vt:lpwstr>
      </vt:variant>
      <vt:variant>
        <vt:i4>4456575</vt:i4>
      </vt:variant>
      <vt:variant>
        <vt:i4>273</vt:i4>
      </vt:variant>
      <vt:variant>
        <vt:i4>0</vt:i4>
      </vt:variant>
      <vt:variant>
        <vt:i4>5</vt:i4>
      </vt:variant>
      <vt:variant>
        <vt:lpwstr>mailto:irene.walker@nice.org.uk</vt:lpwstr>
      </vt:variant>
      <vt:variant>
        <vt:lpwstr/>
      </vt:variant>
      <vt:variant>
        <vt:i4>6160499</vt:i4>
      </vt:variant>
      <vt:variant>
        <vt:i4>270</vt:i4>
      </vt:variant>
      <vt:variant>
        <vt:i4>0</vt:i4>
      </vt:variant>
      <vt:variant>
        <vt:i4>5</vt:i4>
      </vt:variant>
      <vt:variant>
        <vt:lpwstr>mailto:Contract.bids@nice.org.uk</vt:lpwstr>
      </vt:variant>
      <vt:variant>
        <vt:lpwstr/>
      </vt:variant>
      <vt:variant>
        <vt:i4>3932275</vt:i4>
      </vt:variant>
      <vt:variant>
        <vt:i4>264</vt:i4>
      </vt:variant>
      <vt:variant>
        <vt:i4>0</vt:i4>
      </vt:variant>
      <vt:variant>
        <vt:i4>5</vt:i4>
      </vt:variant>
      <vt:variant>
        <vt:lpwstr/>
      </vt:variant>
      <vt:variant>
        <vt:lpwstr>Table1</vt:lpwstr>
      </vt:variant>
      <vt:variant>
        <vt:i4>5701639</vt:i4>
      </vt:variant>
      <vt:variant>
        <vt:i4>261</vt:i4>
      </vt:variant>
      <vt:variant>
        <vt:i4>0</vt:i4>
      </vt:variant>
      <vt:variant>
        <vt:i4>5</vt:i4>
      </vt:variant>
      <vt:variant>
        <vt:lpwstr>http://guidance.nice.org.uk/</vt:lpwstr>
      </vt:variant>
      <vt:variant>
        <vt:lpwstr/>
      </vt:variant>
      <vt:variant>
        <vt:i4>6357105</vt:i4>
      </vt:variant>
      <vt:variant>
        <vt:i4>258</vt:i4>
      </vt:variant>
      <vt:variant>
        <vt:i4>0</vt:i4>
      </vt:variant>
      <vt:variant>
        <vt:i4>5</vt:i4>
      </vt:variant>
      <vt:variant>
        <vt:lpwstr/>
      </vt:variant>
      <vt:variant>
        <vt:lpwstr>QA</vt:lpwstr>
      </vt:variant>
      <vt:variant>
        <vt:i4>4784148</vt:i4>
      </vt:variant>
      <vt:variant>
        <vt:i4>255</vt:i4>
      </vt:variant>
      <vt:variant>
        <vt:i4>0</vt:i4>
      </vt:variant>
      <vt:variant>
        <vt:i4>5</vt:i4>
      </vt:variant>
      <vt:variant>
        <vt:lpwstr>http://www.nice.org.uk/aboutnice</vt:lpwstr>
      </vt:variant>
      <vt:variant>
        <vt:lpwstr/>
      </vt:variant>
      <vt:variant>
        <vt:i4>4784148</vt:i4>
      </vt:variant>
      <vt:variant>
        <vt:i4>249</vt:i4>
      </vt:variant>
      <vt:variant>
        <vt:i4>0</vt:i4>
      </vt:variant>
      <vt:variant>
        <vt:i4>5</vt:i4>
      </vt:variant>
      <vt:variant>
        <vt:lpwstr>http://www.nice.org.uk/aboutnice</vt:lpwstr>
      </vt:variant>
      <vt:variant>
        <vt:lpwstr/>
      </vt:variant>
      <vt:variant>
        <vt:i4>2228257</vt:i4>
      </vt:variant>
      <vt:variant>
        <vt:i4>243</vt:i4>
      </vt:variant>
      <vt:variant>
        <vt:i4>0</vt:i4>
      </vt:variant>
      <vt:variant>
        <vt:i4>5</vt:i4>
      </vt:variant>
      <vt:variant>
        <vt:lpwstr>http://www.evidence.nhs.uk/</vt:lpwstr>
      </vt:variant>
      <vt:variant>
        <vt:lpwstr/>
      </vt:variant>
      <vt:variant>
        <vt:i4>2228257</vt:i4>
      </vt:variant>
      <vt:variant>
        <vt:i4>240</vt:i4>
      </vt:variant>
      <vt:variant>
        <vt:i4>0</vt:i4>
      </vt:variant>
      <vt:variant>
        <vt:i4>5</vt:i4>
      </vt:variant>
      <vt:variant>
        <vt:lpwstr>http://www.evidence.nhs.uk/</vt:lpwstr>
      </vt:variant>
      <vt:variant>
        <vt:lpwstr/>
      </vt:variant>
      <vt:variant>
        <vt:i4>1310740</vt:i4>
      </vt:variant>
      <vt:variant>
        <vt:i4>237</vt:i4>
      </vt:variant>
      <vt:variant>
        <vt:i4>0</vt:i4>
      </vt:variant>
      <vt:variant>
        <vt:i4>5</vt:i4>
      </vt:variant>
      <vt:variant>
        <vt:lpwstr/>
      </vt:variant>
      <vt:variant>
        <vt:lpwstr>Usage</vt:lpwstr>
      </vt:variant>
      <vt:variant>
        <vt:i4>1638448</vt:i4>
      </vt:variant>
      <vt:variant>
        <vt:i4>230</vt:i4>
      </vt:variant>
      <vt:variant>
        <vt:i4>0</vt:i4>
      </vt:variant>
      <vt:variant>
        <vt:i4>5</vt:i4>
      </vt:variant>
      <vt:variant>
        <vt:lpwstr/>
      </vt:variant>
      <vt:variant>
        <vt:lpwstr>_Toc276475385</vt:lpwstr>
      </vt:variant>
      <vt:variant>
        <vt:i4>1638448</vt:i4>
      </vt:variant>
      <vt:variant>
        <vt:i4>224</vt:i4>
      </vt:variant>
      <vt:variant>
        <vt:i4>0</vt:i4>
      </vt:variant>
      <vt:variant>
        <vt:i4>5</vt:i4>
      </vt:variant>
      <vt:variant>
        <vt:lpwstr/>
      </vt:variant>
      <vt:variant>
        <vt:lpwstr>_Toc276475384</vt:lpwstr>
      </vt:variant>
      <vt:variant>
        <vt:i4>1638448</vt:i4>
      </vt:variant>
      <vt:variant>
        <vt:i4>218</vt:i4>
      </vt:variant>
      <vt:variant>
        <vt:i4>0</vt:i4>
      </vt:variant>
      <vt:variant>
        <vt:i4>5</vt:i4>
      </vt:variant>
      <vt:variant>
        <vt:lpwstr/>
      </vt:variant>
      <vt:variant>
        <vt:lpwstr>_Toc276475383</vt:lpwstr>
      </vt:variant>
      <vt:variant>
        <vt:i4>1638448</vt:i4>
      </vt:variant>
      <vt:variant>
        <vt:i4>212</vt:i4>
      </vt:variant>
      <vt:variant>
        <vt:i4>0</vt:i4>
      </vt:variant>
      <vt:variant>
        <vt:i4>5</vt:i4>
      </vt:variant>
      <vt:variant>
        <vt:lpwstr/>
      </vt:variant>
      <vt:variant>
        <vt:lpwstr>_Toc276475382</vt:lpwstr>
      </vt:variant>
      <vt:variant>
        <vt:i4>1638448</vt:i4>
      </vt:variant>
      <vt:variant>
        <vt:i4>206</vt:i4>
      </vt:variant>
      <vt:variant>
        <vt:i4>0</vt:i4>
      </vt:variant>
      <vt:variant>
        <vt:i4>5</vt:i4>
      </vt:variant>
      <vt:variant>
        <vt:lpwstr/>
      </vt:variant>
      <vt:variant>
        <vt:lpwstr>_Toc276475381</vt:lpwstr>
      </vt:variant>
      <vt:variant>
        <vt:i4>1638448</vt:i4>
      </vt:variant>
      <vt:variant>
        <vt:i4>200</vt:i4>
      </vt:variant>
      <vt:variant>
        <vt:i4>0</vt:i4>
      </vt:variant>
      <vt:variant>
        <vt:i4>5</vt:i4>
      </vt:variant>
      <vt:variant>
        <vt:lpwstr/>
      </vt:variant>
      <vt:variant>
        <vt:lpwstr>_Toc276475380</vt:lpwstr>
      </vt:variant>
      <vt:variant>
        <vt:i4>1441840</vt:i4>
      </vt:variant>
      <vt:variant>
        <vt:i4>194</vt:i4>
      </vt:variant>
      <vt:variant>
        <vt:i4>0</vt:i4>
      </vt:variant>
      <vt:variant>
        <vt:i4>5</vt:i4>
      </vt:variant>
      <vt:variant>
        <vt:lpwstr/>
      </vt:variant>
      <vt:variant>
        <vt:lpwstr>_Toc276475379</vt:lpwstr>
      </vt:variant>
      <vt:variant>
        <vt:i4>1441840</vt:i4>
      </vt:variant>
      <vt:variant>
        <vt:i4>188</vt:i4>
      </vt:variant>
      <vt:variant>
        <vt:i4>0</vt:i4>
      </vt:variant>
      <vt:variant>
        <vt:i4>5</vt:i4>
      </vt:variant>
      <vt:variant>
        <vt:lpwstr/>
      </vt:variant>
      <vt:variant>
        <vt:lpwstr>_Toc276475378</vt:lpwstr>
      </vt:variant>
      <vt:variant>
        <vt:i4>1441840</vt:i4>
      </vt:variant>
      <vt:variant>
        <vt:i4>182</vt:i4>
      </vt:variant>
      <vt:variant>
        <vt:i4>0</vt:i4>
      </vt:variant>
      <vt:variant>
        <vt:i4>5</vt:i4>
      </vt:variant>
      <vt:variant>
        <vt:lpwstr/>
      </vt:variant>
      <vt:variant>
        <vt:lpwstr>_Toc276475377</vt:lpwstr>
      </vt:variant>
      <vt:variant>
        <vt:i4>1441840</vt:i4>
      </vt:variant>
      <vt:variant>
        <vt:i4>176</vt:i4>
      </vt:variant>
      <vt:variant>
        <vt:i4>0</vt:i4>
      </vt:variant>
      <vt:variant>
        <vt:i4>5</vt:i4>
      </vt:variant>
      <vt:variant>
        <vt:lpwstr/>
      </vt:variant>
      <vt:variant>
        <vt:lpwstr>_Toc276475376</vt:lpwstr>
      </vt:variant>
      <vt:variant>
        <vt:i4>1441840</vt:i4>
      </vt:variant>
      <vt:variant>
        <vt:i4>170</vt:i4>
      </vt:variant>
      <vt:variant>
        <vt:i4>0</vt:i4>
      </vt:variant>
      <vt:variant>
        <vt:i4>5</vt:i4>
      </vt:variant>
      <vt:variant>
        <vt:lpwstr/>
      </vt:variant>
      <vt:variant>
        <vt:lpwstr>_Toc276475375</vt:lpwstr>
      </vt:variant>
      <vt:variant>
        <vt:i4>1441840</vt:i4>
      </vt:variant>
      <vt:variant>
        <vt:i4>164</vt:i4>
      </vt:variant>
      <vt:variant>
        <vt:i4>0</vt:i4>
      </vt:variant>
      <vt:variant>
        <vt:i4>5</vt:i4>
      </vt:variant>
      <vt:variant>
        <vt:lpwstr/>
      </vt:variant>
      <vt:variant>
        <vt:lpwstr>_Toc276475374</vt:lpwstr>
      </vt:variant>
      <vt:variant>
        <vt:i4>1441840</vt:i4>
      </vt:variant>
      <vt:variant>
        <vt:i4>158</vt:i4>
      </vt:variant>
      <vt:variant>
        <vt:i4>0</vt:i4>
      </vt:variant>
      <vt:variant>
        <vt:i4>5</vt:i4>
      </vt:variant>
      <vt:variant>
        <vt:lpwstr/>
      </vt:variant>
      <vt:variant>
        <vt:lpwstr>_Toc276475373</vt:lpwstr>
      </vt:variant>
      <vt:variant>
        <vt:i4>1441840</vt:i4>
      </vt:variant>
      <vt:variant>
        <vt:i4>152</vt:i4>
      </vt:variant>
      <vt:variant>
        <vt:i4>0</vt:i4>
      </vt:variant>
      <vt:variant>
        <vt:i4>5</vt:i4>
      </vt:variant>
      <vt:variant>
        <vt:lpwstr/>
      </vt:variant>
      <vt:variant>
        <vt:lpwstr>_Toc276475372</vt:lpwstr>
      </vt:variant>
      <vt:variant>
        <vt:i4>1441840</vt:i4>
      </vt:variant>
      <vt:variant>
        <vt:i4>146</vt:i4>
      </vt:variant>
      <vt:variant>
        <vt:i4>0</vt:i4>
      </vt:variant>
      <vt:variant>
        <vt:i4>5</vt:i4>
      </vt:variant>
      <vt:variant>
        <vt:lpwstr/>
      </vt:variant>
      <vt:variant>
        <vt:lpwstr>_Toc276475371</vt:lpwstr>
      </vt:variant>
      <vt:variant>
        <vt:i4>1441840</vt:i4>
      </vt:variant>
      <vt:variant>
        <vt:i4>140</vt:i4>
      </vt:variant>
      <vt:variant>
        <vt:i4>0</vt:i4>
      </vt:variant>
      <vt:variant>
        <vt:i4>5</vt:i4>
      </vt:variant>
      <vt:variant>
        <vt:lpwstr/>
      </vt:variant>
      <vt:variant>
        <vt:lpwstr>_Toc276475370</vt:lpwstr>
      </vt:variant>
      <vt:variant>
        <vt:i4>1507376</vt:i4>
      </vt:variant>
      <vt:variant>
        <vt:i4>134</vt:i4>
      </vt:variant>
      <vt:variant>
        <vt:i4>0</vt:i4>
      </vt:variant>
      <vt:variant>
        <vt:i4>5</vt:i4>
      </vt:variant>
      <vt:variant>
        <vt:lpwstr/>
      </vt:variant>
      <vt:variant>
        <vt:lpwstr>_Toc276475369</vt:lpwstr>
      </vt:variant>
      <vt:variant>
        <vt:i4>1507376</vt:i4>
      </vt:variant>
      <vt:variant>
        <vt:i4>128</vt:i4>
      </vt:variant>
      <vt:variant>
        <vt:i4>0</vt:i4>
      </vt:variant>
      <vt:variant>
        <vt:i4>5</vt:i4>
      </vt:variant>
      <vt:variant>
        <vt:lpwstr/>
      </vt:variant>
      <vt:variant>
        <vt:lpwstr>_Toc276475368</vt:lpwstr>
      </vt:variant>
      <vt:variant>
        <vt:i4>1507376</vt:i4>
      </vt:variant>
      <vt:variant>
        <vt:i4>122</vt:i4>
      </vt:variant>
      <vt:variant>
        <vt:i4>0</vt:i4>
      </vt:variant>
      <vt:variant>
        <vt:i4>5</vt:i4>
      </vt:variant>
      <vt:variant>
        <vt:lpwstr/>
      </vt:variant>
      <vt:variant>
        <vt:lpwstr>_Toc276475367</vt:lpwstr>
      </vt:variant>
      <vt:variant>
        <vt:i4>1507376</vt:i4>
      </vt:variant>
      <vt:variant>
        <vt:i4>116</vt:i4>
      </vt:variant>
      <vt:variant>
        <vt:i4>0</vt:i4>
      </vt:variant>
      <vt:variant>
        <vt:i4>5</vt:i4>
      </vt:variant>
      <vt:variant>
        <vt:lpwstr/>
      </vt:variant>
      <vt:variant>
        <vt:lpwstr>_Toc276475366</vt:lpwstr>
      </vt:variant>
      <vt:variant>
        <vt:i4>1507376</vt:i4>
      </vt:variant>
      <vt:variant>
        <vt:i4>110</vt:i4>
      </vt:variant>
      <vt:variant>
        <vt:i4>0</vt:i4>
      </vt:variant>
      <vt:variant>
        <vt:i4>5</vt:i4>
      </vt:variant>
      <vt:variant>
        <vt:lpwstr/>
      </vt:variant>
      <vt:variant>
        <vt:lpwstr>_Toc276475365</vt:lpwstr>
      </vt:variant>
      <vt:variant>
        <vt:i4>1507376</vt:i4>
      </vt:variant>
      <vt:variant>
        <vt:i4>104</vt:i4>
      </vt:variant>
      <vt:variant>
        <vt:i4>0</vt:i4>
      </vt:variant>
      <vt:variant>
        <vt:i4>5</vt:i4>
      </vt:variant>
      <vt:variant>
        <vt:lpwstr/>
      </vt:variant>
      <vt:variant>
        <vt:lpwstr>_Toc276475364</vt:lpwstr>
      </vt:variant>
      <vt:variant>
        <vt:i4>1507376</vt:i4>
      </vt:variant>
      <vt:variant>
        <vt:i4>98</vt:i4>
      </vt:variant>
      <vt:variant>
        <vt:i4>0</vt:i4>
      </vt:variant>
      <vt:variant>
        <vt:i4>5</vt:i4>
      </vt:variant>
      <vt:variant>
        <vt:lpwstr/>
      </vt:variant>
      <vt:variant>
        <vt:lpwstr>_Toc276475363</vt:lpwstr>
      </vt:variant>
      <vt:variant>
        <vt:i4>1507376</vt:i4>
      </vt:variant>
      <vt:variant>
        <vt:i4>92</vt:i4>
      </vt:variant>
      <vt:variant>
        <vt:i4>0</vt:i4>
      </vt:variant>
      <vt:variant>
        <vt:i4>5</vt:i4>
      </vt:variant>
      <vt:variant>
        <vt:lpwstr/>
      </vt:variant>
      <vt:variant>
        <vt:lpwstr>_Toc276475362</vt:lpwstr>
      </vt:variant>
      <vt:variant>
        <vt:i4>1507376</vt:i4>
      </vt:variant>
      <vt:variant>
        <vt:i4>86</vt:i4>
      </vt:variant>
      <vt:variant>
        <vt:i4>0</vt:i4>
      </vt:variant>
      <vt:variant>
        <vt:i4>5</vt:i4>
      </vt:variant>
      <vt:variant>
        <vt:lpwstr/>
      </vt:variant>
      <vt:variant>
        <vt:lpwstr>_Toc276475361</vt:lpwstr>
      </vt:variant>
      <vt:variant>
        <vt:i4>1310768</vt:i4>
      </vt:variant>
      <vt:variant>
        <vt:i4>80</vt:i4>
      </vt:variant>
      <vt:variant>
        <vt:i4>0</vt:i4>
      </vt:variant>
      <vt:variant>
        <vt:i4>5</vt:i4>
      </vt:variant>
      <vt:variant>
        <vt:lpwstr/>
      </vt:variant>
      <vt:variant>
        <vt:lpwstr>_Toc276475359</vt:lpwstr>
      </vt:variant>
      <vt:variant>
        <vt:i4>1310768</vt:i4>
      </vt:variant>
      <vt:variant>
        <vt:i4>74</vt:i4>
      </vt:variant>
      <vt:variant>
        <vt:i4>0</vt:i4>
      </vt:variant>
      <vt:variant>
        <vt:i4>5</vt:i4>
      </vt:variant>
      <vt:variant>
        <vt:lpwstr/>
      </vt:variant>
      <vt:variant>
        <vt:lpwstr>_Toc276475358</vt:lpwstr>
      </vt:variant>
      <vt:variant>
        <vt:i4>1310768</vt:i4>
      </vt:variant>
      <vt:variant>
        <vt:i4>68</vt:i4>
      </vt:variant>
      <vt:variant>
        <vt:i4>0</vt:i4>
      </vt:variant>
      <vt:variant>
        <vt:i4>5</vt:i4>
      </vt:variant>
      <vt:variant>
        <vt:lpwstr/>
      </vt:variant>
      <vt:variant>
        <vt:lpwstr>_Toc276475357</vt:lpwstr>
      </vt:variant>
      <vt:variant>
        <vt:i4>1310768</vt:i4>
      </vt:variant>
      <vt:variant>
        <vt:i4>62</vt:i4>
      </vt:variant>
      <vt:variant>
        <vt:i4>0</vt:i4>
      </vt:variant>
      <vt:variant>
        <vt:i4>5</vt:i4>
      </vt:variant>
      <vt:variant>
        <vt:lpwstr/>
      </vt:variant>
      <vt:variant>
        <vt:lpwstr>_Toc276475356</vt:lpwstr>
      </vt:variant>
      <vt:variant>
        <vt:i4>1310768</vt:i4>
      </vt:variant>
      <vt:variant>
        <vt:i4>56</vt:i4>
      </vt:variant>
      <vt:variant>
        <vt:i4>0</vt:i4>
      </vt:variant>
      <vt:variant>
        <vt:i4>5</vt:i4>
      </vt:variant>
      <vt:variant>
        <vt:lpwstr/>
      </vt:variant>
      <vt:variant>
        <vt:lpwstr>_Toc276475355</vt:lpwstr>
      </vt:variant>
      <vt:variant>
        <vt:i4>1310768</vt:i4>
      </vt:variant>
      <vt:variant>
        <vt:i4>50</vt:i4>
      </vt:variant>
      <vt:variant>
        <vt:i4>0</vt:i4>
      </vt:variant>
      <vt:variant>
        <vt:i4>5</vt:i4>
      </vt:variant>
      <vt:variant>
        <vt:lpwstr/>
      </vt:variant>
      <vt:variant>
        <vt:lpwstr>_Toc276475354</vt:lpwstr>
      </vt:variant>
      <vt:variant>
        <vt:i4>1310768</vt:i4>
      </vt:variant>
      <vt:variant>
        <vt:i4>44</vt:i4>
      </vt:variant>
      <vt:variant>
        <vt:i4>0</vt:i4>
      </vt:variant>
      <vt:variant>
        <vt:i4>5</vt:i4>
      </vt:variant>
      <vt:variant>
        <vt:lpwstr/>
      </vt:variant>
      <vt:variant>
        <vt:lpwstr>_Toc276475353</vt:lpwstr>
      </vt:variant>
      <vt:variant>
        <vt:i4>1310768</vt:i4>
      </vt:variant>
      <vt:variant>
        <vt:i4>38</vt:i4>
      </vt:variant>
      <vt:variant>
        <vt:i4>0</vt:i4>
      </vt:variant>
      <vt:variant>
        <vt:i4>5</vt:i4>
      </vt:variant>
      <vt:variant>
        <vt:lpwstr/>
      </vt:variant>
      <vt:variant>
        <vt:lpwstr>_Toc276475352</vt:lpwstr>
      </vt:variant>
      <vt:variant>
        <vt:i4>1310768</vt:i4>
      </vt:variant>
      <vt:variant>
        <vt:i4>32</vt:i4>
      </vt:variant>
      <vt:variant>
        <vt:i4>0</vt:i4>
      </vt:variant>
      <vt:variant>
        <vt:i4>5</vt:i4>
      </vt:variant>
      <vt:variant>
        <vt:lpwstr/>
      </vt:variant>
      <vt:variant>
        <vt:lpwstr>_Toc276475351</vt:lpwstr>
      </vt:variant>
      <vt:variant>
        <vt:i4>1310768</vt:i4>
      </vt:variant>
      <vt:variant>
        <vt:i4>26</vt:i4>
      </vt:variant>
      <vt:variant>
        <vt:i4>0</vt:i4>
      </vt:variant>
      <vt:variant>
        <vt:i4>5</vt:i4>
      </vt:variant>
      <vt:variant>
        <vt:lpwstr/>
      </vt:variant>
      <vt:variant>
        <vt:lpwstr>_Toc276475350</vt:lpwstr>
      </vt:variant>
      <vt:variant>
        <vt:i4>1376304</vt:i4>
      </vt:variant>
      <vt:variant>
        <vt:i4>20</vt:i4>
      </vt:variant>
      <vt:variant>
        <vt:i4>0</vt:i4>
      </vt:variant>
      <vt:variant>
        <vt:i4>5</vt:i4>
      </vt:variant>
      <vt:variant>
        <vt:lpwstr/>
      </vt:variant>
      <vt:variant>
        <vt:lpwstr>_Toc276475349</vt:lpwstr>
      </vt:variant>
      <vt:variant>
        <vt:i4>1376304</vt:i4>
      </vt:variant>
      <vt:variant>
        <vt:i4>14</vt:i4>
      </vt:variant>
      <vt:variant>
        <vt:i4>0</vt:i4>
      </vt:variant>
      <vt:variant>
        <vt:i4>5</vt:i4>
      </vt:variant>
      <vt:variant>
        <vt:lpwstr/>
      </vt:variant>
      <vt:variant>
        <vt:lpwstr>_Toc276475347</vt:lpwstr>
      </vt:variant>
      <vt:variant>
        <vt:i4>1376304</vt:i4>
      </vt:variant>
      <vt:variant>
        <vt:i4>8</vt:i4>
      </vt:variant>
      <vt:variant>
        <vt:i4>0</vt:i4>
      </vt:variant>
      <vt:variant>
        <vt:i4>5</vt:i4>
      </vt:variant>
      <vt:variant>
        <vt:lpwstr/>
      </vt:variant>
      <vt:variant>
        <vt:lpwstr>_Toc276475346</vt:lpwstr>
      </vt:variant>
      <vt:variant>
        <vt:i4>1376304</vt:i4>
      </vt:variant>
      <vt:variant>
        <vt:i4>2</vt:i4>
      </vt:variant>
      <vt:variant>
        <vt:i4>0</vt:i4>
      </vt:variant>
      <vt:variant>
        <vt:i4>5</vt:i4>
      </vt:variant>
      <vt:variant>
        <vt:lpwstr/>
      </vt:variant>
      <vt:variant>
        <vt:lpwstr>_Toc276475345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dc:creator>
  <cp:keywords/>
  <dc:description/>
  <cp:lastModifiedBy>Lee Dobson</cp:lastModifiedBy>
  <cp:revision>3</cp:revision>
  <cp:lastPrinted>2017-09-28T14:59:00Z</cp:lastPrinted>
  <dcterms:created xsi:type="dcterms:W3CDTF">2017-10-06T14:28:00Z</dcterms:created>
  <dcterms:modified xsi:type="dcterms:W3CDTF">2017-10-06T15:39:00Z</dcterms:modified>
</cp:coreProperties>
</file>